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FD" w:rsidRPr="00E466CF" w:rsidRDefault="00D007FB" w:rsidP="00E466CF">
      <w:pPr>
        <w:tabs>
          <w:tab w:val="left" w:pos="3360"/>
          <w:tab w:val="center" w:pos="3945"/>
        </w:tabs>
        <w:jc w:val="center"/>
        <w:rPr>
          <w:i/>
          <w:iCs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0</wp:posOffset>
            </wp:positionV>
            <wp:extent cx="1675765" cy="546735"/>
            <wp:effectExtent l="0" t="0" r="635" b="5715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54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0FD">
        <w:object w:dxaOrig="10634" w:dyaOrig="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5pt;height:42.15pt" o:ole="">
            <v:imagedata r:id="rId9" o:title=""/>
          </v:shape>
          <o:OLEObject Type="Embed" ProgID="MSPhotoEd.3" ShapeID="_x0000_i1025" DrawAspect="Content" ObjectID="_1565686605" r:id="rId10"/>
        </w:object>
      </w:r>
      <w:r w:rsidR="004430FD">
        <w:t xml:space="preserve">    </w:t>
      </w:r>
      <w:r w:rsidR="004430FD">
        <w:rPr>
          <w:i/>
          <w:iCs/>
        </w:rPr>
        <w:tab/>
      </w:r>
      <w:hyperlink r:id="rId11" w:history="1">
        <w:r>
          <w:rPr>
            <w:noProof/>
          </w:rPr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995045" cy="528955"/>
              <wp:effectExtent l="0" t="0" r="0" b="4445"/>
              <wp:wrapSquare wrapText="right"/>
              <wp:docPr id="3" name="Immagine 3" descr="140801-logo-confindustr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140801-logo-confindustria.jpg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5045" cy="5289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430FD" w:rsidRPr="00E466CF">
          <w:rPr>
            <w:i/>
            <w:iCs/>
          </w:rPr>
          <w:br/>
        </w:r>
      </w:hyperlink>
    </w:p>
    <w:p w:rsidR="004430FD" w:rsidRDefault="004430FD"/>
    <w:tbl>
      <w:tblPr>
        <w:tblW w:w="9889" w:type="dxa"/>
        <w:tblLook w:val="00BF" w:firstRow="1" w:lastRow="0" w:firstColumn="1" w:lastColumn="0" w:noHBand="0" w:noVBand="0"/>
      </w:tblPr>
      <w:tblGrid>
        <w:gridCol w:w="3195"/>
        <w:gridCol w:w="3195"/>
        <w:gridCol w:w="3499"/>
      </w:tblGrid>
      <w:tr w:rsidR="004430FD">
        <w:trPr>
          <w:trHeight w:val="978"/>
        </w:trPr>
        <w:tc>
          <w:tcPr>
            <w:tcW w:w="3195" w:type="dxa"/>
          </w:tcPr>
          <w:p w:rsidR="004430FD" w:rsidRDefault="004430FD" w:rsidP="008E3FC6">
            <w:pPr>
              <w:ind w:right="-565"/>
              <w:rPr>
                <w:noProof/>
              </w:rPr>
            </w:pPr>
          </w:p>
          <w:p w:rsidR="004430FD" w:rsidRDefault="004430FD" w:rsidP="008E3FC6">
            <w:pPr>
              <w:rPr>
                <w:sz w:val="16"/>
                <w:szCs w:val="16"/>
              </w:rPr>
            </w:pPr>
          </w:p>
          <w:p w:rsidR="004430FD" w:rsidRDefault="004430FD" w:rsidP="00852E44">
            <w:pPr>
              <w:rPr>
                <w:sz w:val="16"/>
                <w:szCs w:val="16"/>
              </w:rPr>
            </w:pPr>
          </w:p>
          <w:p w:rsidR="004430FD" w:rsidRPr="00852E44" w:rsidRDefault="004430FD" w:rsidP="00852E44">
            <w:pPr>
              <w:tabs>
                <w:tab w:val="left" w:pos="22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195" w:type="dxa"/>
          </w:tcPr>
          <w:p w:rsidR="004430FD" w:rsidRDefault="004430FD" w:rsidP="008E3FC6">
            <w:pPr>
              <w:tabs>
                <w:tab w:val="right" w:pos="2979"/>
              </w:tabs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:rsidR="004430FD" w:rsidRDefault="004430FD" w:rsidP="00CF2F2E">
            <w:pPr>
              <w:tabs>
                <w:tab w:val="right" w:pos="2979"/>
              </w:tabs>
            </w:pPr>
            <w:r>
              <w:rPr>
                <w:noProof/>
              </w:rPr>
              <w:t xml:space="preserve">                 </w:t>
            </w:r>
          </w:p>
        </w:tc>
        <w:tc>
          <w:tcPr>
            <w:tcW w:w="3499" w:type="dxa"/>
          </w:tcPr>
          <w:p w:rsidR="004430FD" w:rsidRDefault="004430FD" w:rsidP="008E3FC6">
            <w:pPr>
              <w:rPr>
                <w:rFonts w:ascii="Arial" w:hAnsi="Arial" w:cs="Arial"/>
                <w:noProof/>
              </w:rPr>
            </w:pPr>
          </w:p>
          <w:p w:rsidR="004430FD" w:rsidRPr="008E3FC6" w:rsidRDefault="004430FD" w:rsidP="008E3FC6">
            <w:pPr>
              <w:rPr>
                <w:rFonts w:ascii="Arial" w:hAnsi="Arial" w:cs="Arial"/>
                <w:noProof/>
              </w:rPr>
            </w:pPr>
            <w:r w:rsidRPr="00826312">
              <w:rPr>
                <w:rFonts w:ascii="Arial" w:hAnsi="Arial" w:cs="Arial"/>
                <w:noProof/>
              </w:rPr>
              <w:t xml:space="preserve">       </w:t>
            </w:r>
            <w:r>
              <w:rPr>
                <w:rFonts w:ascii="Arial" w:hAnsi="Arial" w:cs="Arial"/>
                <w:noProof/>
              </w:rPr>
              <w:t xml:space="preserve">           </w:t>
            </w:r>
          </w:p>
        </w:tc>
      </w:tr>
    </w:tbl>
    <w:p w:rsidR="004430FD" w:rsidRDefault="004430FD">
      <w:pPr>
        <w:pStyle w:val="Corpotesto"/>
        <w:ind w:left="-567"/>
        <w:jc w:val="both"/>
        <w:rPr>
          <w:rFonts w:ascii="Arial" w:hAnsi="Arial" w:cs="Arial"/>
          <w:bCs/>
          <w:i w:val="0"/>
          <w:iCs w:val="0"/>
          <w:sz w:val="20"/>
        </w:rPr>
      </w:pPr>
    </w:p>
    <w:p w:rsidR="004430FD" w:rsidRDefault="004430FD">
      <w:pPr>
        <w:pStyle w:val="Corpotesto"/>
        <w:jc w:val="both"/>
        <w:rPr>
          <w:rFonts w:ascii="Arial" w:hAnsi="Arial" w:cs="Arial"/>
          <w:bCs/>
          <w:i w:val="0"/>
          <w:iCs w:val="0"/>
          <w:sz w:val="20"/>
        </w:rPr>
      </w:pPr>
    </w:p>
    <w:p w:rsidR="004430FD" w:rsidRDefault="004430FD">
      <w:pPr>
        <w:pStyle w:val="Corpotesto"/>
        <w:jc w:val="both"/>
        <w:rPr>
          <w:rFonts w:ascii="Arial" w:hAnsi="Arial" w:cs="Arial"/>
          <w:bCs/>
          <w:i w:val="0"/>
          <w:iCs w:val="0"/>
          <w:sz w:val="20"/>
        </w:rPr>
      </w:pPr>
    </w:p>
    <w:p w:rsidR="004430FD" w:rsidRDefault="004430FD">
      <w:pPr>
        <w:pStyle w:val="Corpotesto"/>
        <w:jc w:val="both"/>
        <w:rPr>
          <w:rFonts w:ascii="Arial" w:hAnsi="Arial" w:cs="Arial"/>
          <w:bCs/>
          <w:i w:val="0"/>
          <w:iCs w:val="0"/>
          <w:sz w:val="20"/>
        </w:rPr>
      </w:pPr>
    </w:p>
    <w:p w:rsidR="004430FD" w:rsidRDefault="004430FD">
      <w:pPr>
        <w:pStyle w:val="Corpotesto"/>
        <w:jc w:val="both"/>
        <w:rPr>
          <w:rFonts w:ascii="Arial" w:hAnsi="Arial" w:cs="Arial"/>
          <w:bCs/>
          <w:i w:val="0"/>
          <w:iCs w:val="0"/>
          <w:sz w:val="20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/>
          <w:i w:val="0"/>
          <w:iCs w:val="0"/>
          <w:sz w:val="48"/>
        </w:rPr>
      </w:pPr>
    </w:p>
    <w:p w:rsidR="004430FD" w:rsidRDefault="004430FD" w:rsidP="008E3FC6">
      <w:pPr>
        <w:pStyle w:val="Corpotesto"/>
        <w:tabs>
          <w:tab w:val="left" w:pos="1545"/>
        </w:tabs>
        <w:rPr>
          <w:rFonts w:ascii="Garamond" w:hAnsi="Garamond" w:cs="Arial"/>
          <w:b/>
          <w:i w:val="0"/>
          <w:iCs w:val="0"/>
          <w:sz w:val="48"/>
        </w:rPr>
      </w:pPr>
      <w:r>
        <w:rPr>
          <w:rFonts w:ascii="Garamond" w:hAnsi="Garamond" w:cs="Arial"/>
          <w:b/>
          <w:i w:val="0"/>
          <w:iCs w:val="0"/>
          <w:sz w:val="48"/>
        </w:rPr>
        <w:tab/>
      </w:r>
    </w:p>
    <w:p w:rsidR="004430FD" w:rsidRDefault="004430FD">
      <w:pPr>
        <w:pStyle w:val="Corpotesto"/>
        <w:jc w:val="center"/>
        <w:rPr>
          <w:rFonts w:ascii="Garamond" w:hAnsi="Garamond" w:cs="Arial"/>
          <w:b/>
          <w:sz w:val="52"/>
        </w:rPr>
      </w:pPr>
      <w:r>
        <w:rPr>
          <w:rFonts w:ascii="Garamond" w:hAnsi="Garamond" w:cs="Arial"/>
          <w:b/>
          <w:sz w:val="52"/>
        </w:rPr>
        <w:t xml:space="preserve">Premio Imprese </w:t>
      </w:r>
      <w:r w:rsidRPr="00515A93">
        <w:rPr>
          <w:rFonts w:ascii="Garamond" w:hAnsi="Garamond" w:cs="Arial"/>
          <w:b/>
          <w:sz w:val="48"/>
          <w:szCs w:val="48"/>
        </w:rPr>
        <w:t>x</w:t>
      </w:r>
      <w:r>
        <w:rPr>
          <w:rFonts w:ascii="Garamond" w:hAnsi="Garamond" w:cs="Arial"/>
          <w:b/>
          <w:sz w:val="48"/>
          <w:szCs w:val="48"/>
        </w:rPr>
        <w:t xml:space="preserve"> </w:t>
      </w:r>
      <w:r>
        <w:rPr>
          <w:rFonts w:ascii="Garamond" w:hAnsi="Garamond" w:cs="Arial"/>
          <w:b/>
          <w:sz w:val="52"/>
        </w:rPr>
        <w:t>Innovazione</w:t>
      </w:r>
    </w:p>
    <w:p w:rsidR="004430FD" w:rsidRDefault="004430FD">
      <w:pPr>
        <w:pStyle w:val="Corpotesto"/>
        <w:jc w:val="center"/>
        <w:rPr>
          <w:rFonts w:ascii="Garamond" w:hAnsi="Garamond" w:cs="Arial"/>
          <w:b/>
          <w:sz w:val="52"/>
        </w:rPr>
      </w:pPr>
      <w:r>
        <w:rPr>
          <w:rFonts w:ascii="Garamond" w:hAnsi="Garamond" w:cs="Arial"/>
          <w:b/>
          <w:sz w:val="52"/>
        </w:rPr>
        <w:t>Andrea Pininfarina</w:t>
      </w:r>
    </w:p>
    <w:p w:rsidR="004430FD" w:rsidRPr="00952D8D" w:rsidRDefault="004430FD" w:rsidP="00292103">
      <w:pPr>
        <w:pStyle w:val="Corpotesto"/>
        <w:spacing w:before="120"/>
        <w:jc w:val="center"/>
        <w:rPr>
          <w:rFonts w:ascii="Garamond" w:hAnsi="Garamond" w:cs="Arial"/>
          <w:bCs/>
          <w:sz w:val="44"/>
          <w:szCs w:val="44"/>
        </w:rPr>
      </w:pPr>
      <w:r w:rsidRPr="00952D8D">
        <w:rPr>
          <w:rFonts w:ascii="Garamond" w:hAnsi="Garamond" w:cs="Arial"/>
          <w:bCs/>
          <w:sz w:val="44"/>
          <w:szCs w:val="44"/>
        </w:rPr>
        <w:t>Edizione 201</w:t>
      </w:r>
      <w:r>
        <w:rPr>
          <w:rFonts w:ascii="Garamond" w:hAnsi="Garamond" w:cs="Arial"/>
          <w:bCs/>
          <w:sz w:val="44"/>
          <w:szCs w:val="44"/>
        </w:rPr>
        <w:t>7</w:t>
      </w:r>
    </w:p>
    <w:p w:rsidR="004430FD" w:rsidRDefault="004430FD">
      <w:pPr>
        <w:pStyle w:val="Corpotesto"/>
        <w:jc w:val="center"/>
        <w:rPr>
          <w:rFonts w:ascii="Garamond" w:hAnsi="Garamond" w:cs="Arial"/>
          <w:b/>
          <w:i w:val="0"/>
          <w:iCs w:val="0"/>
          <w:sz w:val="48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/>
          <w:i w:val="0"/>
          <w:iCs w:val="0"/>
          <w:sz w:val="48"/>
        </w:rPr>
      </w:pPr>
    </w:p>
    <w:p w:rsidR="004430FD" w:rsidRPr="00952D8D" w:rsidRDefault="004430FD">
      <w:pPr>
        <w:pStyle w:val="Corpotesto"/>
        <w:jc w:val="center"/>
        <w:rPr>
          <w:rFonts w:ascii="Garamond" w:hAnsi="Garamond" w:cs="Arial"/>
          <w:b/>
          <w:sz w:val="60"/>
          <w:szCs w:val="60"/>
        </w:rPr>
      </w:pPr>
      <w:r w:rsidRPr="00952D8D">
        <w:rPr>
          <w:rFonts w:ascii="Garamond" w:hAnsi="Garamond" w:cs="Arial"/>
          <w:b/>
          <w:sz w:val="60"/>
          <w:szCs w:val="60"/>
        </w:rPr>
        <w:t>Application guidata</w:t>
      </w: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center"/>
        <w:rPr>
          <w:rFonts w:ascii="Garamond" w:hAnsi="Garamond" w:cs="Arial"/>
          <w:bCs/>
          <w:i w:val="0"/>
          <w:iCs w:val="0"/>
          <w:sz w:val="36"/>
        </w:rPr>
      </w:pPr>
    </w:p>
    <w:p w:rsidR="004430FD" w:rsidRDefault="004430FD">
      <w:pPr>
        <w:pStyle w:val="Corpotesto"/>
        <w:jc w:val="both"/>
        <w:rPr>
          <w:rFonts w:ascii="Arial" w:hAnsi="Arial" w:cs="Arial"/>
          <w:bCs/>
          <w:i w:val="0"/>
          <w:iCs w:val="0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Arial" w:hAnsi="Arial" w:cs="Arial"/>
          <w:sz w:val="20"/>
        </w:rPr>
      </w:pPr>
    </w:p>
    <w:p w:rsidR="004430FD" w:rsidRDefault="004430FD">
      <w:pPr>
        <w:jc w:val="both"/>
        <w:rPr>
          <w:rFonts w:ascii="Garamond" w:hAnsi="Garamond"/>
          <w:i/>
          <w:sz w:val="28"/>
          <w:szCs w:val="28"/>
        </w:rPr>
      </w:pPr>
    </w:p>
    <w:p w:rsidR="004430FD" w:rsidRDefault="004430FD">
      <w:pPr>
        <w:jc w:val="both"/>
        <w:rPr>
          <w:rFonts w:ascii="Garamond" w:hAnsi="Garamond"/>
          <w:i/>
          <w:sz w:val="28"/>
          <w:szCs w:val="28"/>
        </w:rPr>
      </w:pPr>
    </w:p>
    <w:p w:rsidR="004430FD" w:rsidRDefault="004430FD">
      <w:pPr>
        <w:jc w:val="both"/>
        <w:rPr>
          <w:rFonts w:ascii="Garamond" w:hAnsi="Garamond"/>
          <w:i/>
          <w:sz w:val="28"/>
          <w:szCs w:val="28"/>
        </w:rPr>
      </w:pPr>
    </w:p>
    <w:p w:rsidR="004430FD" w:rsidRDefault="004430FD" w:rsidP="003F6D8F">
      <w:pPr>
        <w:jc w:val="both"/>
        <w:rPr>
          <w:rFonts w:ascii="Garamond" w:hAnsi="Garamond"/>
        </w:rPr>
      </w:pPr>
      <w:r>
        <w:rPr>
          <w:rFonts w:ascii="Garamond" w:hAnsi="Garamond"/>
          <w:i/>
          <w:sz w:val="28"/>
          <w:szCs w:val="28"/>
        </w:rPr>
        <w:t>L’Application guidata è stata mutuata dalle esperienze maturate nell’ambito del Total Quality Management e, in particolare, fa riferimento al Modello EFQM per l’Eccellenza e al Quadro di riferimento EFQM per l’Innovazione.</w:t>
      </w:r>
      <w:r w:rsidRPr="00943A34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</w:rPr>
        <w:tab/>
      </w:r>
      <w:r w:rsidR="002E3191">
        <w:rPr>
          <w:noProof/>
        </w:rPr>
        <w:pict>
          <v:shape id="_x0000_s1028" type="#_x0000_t75" style="position:absolute;margin-left:-8.4pt;margin-top:8.75pt;width:53.9pt;height:22.25pt;z-index:251655680;visibility:visible;mso-wrap-edited:f;mso-position-horizontal-relative:char;mso-position-vertical-relative:line" fillcolor="#618ffd" strokecolor="#009">
            <v:imagedata r:id="rId13" o:title=""/>
            <v:shadow color="#919191"/>
            <w10:anchorlock/>
          </v:shape>
          <o:OLEObject Type="Embed" ProgID="Word.Picture.8" ShapeID="_x0000_s1028" DrawAspect="Content" ObjectID="_1565686606" r:id="rId14"/>
        </w:pict>
      </w:r>
    </w:p>
    <w:p w:rsidR="004430FD" w:rsidRDefault="004430FD">
      <w:pPr>
        <w:jc w:val="both"/>
        <w:rPr>
          <w:rFonts w:ascii="Garamond" w:hAnsi="Garamond"/>
        </w:rPr>
      </w:pPr>
    </w:p>
    <w:p w:rsidR="004430FD" w:rsidRDefault="004430FD">
      <w:pPr>
        <w:jc w:val="both"/>
        <w:rPr>
          <w:rFonts w:ascii="Garamond" w:hAnsi="Garamond"/>
        </w:rPr>
      </w:pPr>
    </w:p>
    <w:p w:rsidR="004430FD" w:rsidRDefault="004430FD">
      <w:pPr>
        <w:jc w:val="both"/>
        <w:rPr>
          <w:rFonts w:ascii="Garamond" w:hAnsi="Garamond"/>
        </w:rPr>
      </w:pPr>
    </w:p>
    <w:p w:rsidR="004430FD" w:rsidRDefault="004430FD">
      <w:pPr>
        <w:jc w:val="both"/>
        <w:rPr>
          <w:rFonts w:ascii="Garamond" w:hAnsi="Garamond"/>
        </w:rPr>
      </w:pPr>
    </w:p>
    <w:p w:rsidR="004430FD" w:rsidRDefault="004430FD">
      <w:pPr>
        <w:pStyle w:val="Corpodeltesto3"/>
        <w:tabs>
          <w:tab w:val="clear" w:pos="3240"/>
        </w:tabs>
        <w:ind w:right="6638"/>
        <w:rPr>
          <w:szCs w:val="22"/>
        </w:rPr>
      </w:pPr>
    </w:p>
    <w:p w:rsidR="004430FD" w:rsidRDefault="004430FD">
      <w:pPr>
        <w:pStyle w:val="Corpodeltesto3"/>
        <w:tabs>
          <w:tab w:val="clear" w:pos="3240"/>
        </w:tabs>
        <w:ind w:right="6638"/>
        <w:rPr>
          <w:szCs w:val="22"/>
        </w:rPr>
      </w:pPr>
    </w:p>
    <w:p w:rsidR="004430FD" w:rsidRDefault="004430FD">
      <w:pPr>
        <w:pStyle w:val="Corpodeltesto3"/>
        <w:tabs>
          <w:tab w:val="clear" w:pos="3240"/>
        </w:tabs>
        <w:ind w:right="6638"/>
        <w:rPr>
          <w:szCs w:val="22"/>
        </w:rPr>
      </w:pPr>
    </w:p>
    <w:p w:rsidR="004430FD" w:rsidRDefault="004430FD">
      <w:pPr>
        <w:pStyle w:val="Corpodeltesto3"/>
        <w:tabs>
          <w:tab w:val="clear" w:pos="3240"/>
        </w:tabs>
        <w:ind w:right="6638"/>
        <w:rPr>
          <w:szCs w:val="22"/>
        </w:rPr>
      </w:pPr>
    </w:p>
    <w:p w:rsidR="004430FD" w:rsidRDefault="004430FD">
      <w:pPr>
        <w:pStyle w:val="Corpodeltesto3"/>
        <w:tabs>
          <w:tab w:val="clear" w:pos="3240"/>
        </w:tabs>
        <w:ind w:right="6638"/>
        <w:rPr>
          <w:szCs w:val="22"/>
        </w:rPr>
      </w:pPr>
    </w:p>
    <w:p w:rsidR="004430FD" w:rsidRPr="00943A34" w:rsidRDefault="004430FD">
      <w:pPr>
        <w:pStyle w:val="Corpodeltesto3"/>
        <w:tabs>
          <w:tab w:val="clear" w:pos="3240"/>
        </w:tabs>
        <w:ind w:right="6638"/>
        <w:rPr>
          <w:szCs w:val="22"/>
        </w:rPr>
      </w:pPr>
      <w:r w:rsidRPr="00943A34">
        <w:rPr>
          <w:szCs w:val="22"/>
        </w:rPr>
        <w:t>Non è consentita la riproduzione, la memorizzazione o la comunicazione in qualsiasi forma e con qualsiasi mezzo (elettronico, meccanico, fotostatico o altro) della presente pubblicazione, in tutto o in parte, senza la preventiva autorizzazione scritta del Comitato Tecnico – Scientifico o di una licenza che ne consenta la limitata effettuazione di copie e l’uso da parte di terzi.</w:t>
      </w:r>
    </w:p>
    <w:p w:rsidR="004430FD" w:rsidRPr="00943A34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8"/>
          <w:szCs w:val="28"/>
        </w:rPr>
      </w:pPr>
      <w:r>
        <w:rPr>
          <w:sz w:val="20"/>
        </w:rPr>
        <w:br w:type="page"/>
      </w:r>
      <w:r w:rsidRPr="00943A34">
        <w:rPr>
          <w:rFonts w:ascii="Garamond" w:hAnsi="Garamond"/>
          <w:b/>
          <w:bCs/>
          <w:sz w:val="28"/>
          <w:szCs w:val="28"/>
        </w:rPr>
        <w:lastRenderedPageBreak/>
        <w:t>Scopo del documento</w:t>
      </w:r>
    </w:p>
    <w:p w:rsidR="004430FD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sz w:val="22"/>
        </w:rPr>
      </w:pPr>
    </w:p>
    <w:p w:rsidR="004430FD" w:rsidRPr="00952D8D" w:rsidRDefault="004430FD" w:rsidP="00422677">
      <w:pPr>
        <w:pStyle w:val="Pidipagina"/>
        <w:tabs>
          <w:tab w:val="clear" w:pos="4819"/>
          <w:tab w:val="clear" w:pos="9638"/>
        </w:tabs>
        <w:spacing w:after="120"/>
        <w:jc w:val="both"/>
        <w:rPr>
          <w:rFonts w:ascii="Garamond" w:hAnsi="Garamond"/>
        </w:rPr>
      </w:pPr>
      <w:r w:rsidRPr="00D60DF1">
        <w:rPr>
          <w:rFonts w:ascii="Garamond" w:hAnsi="Garamond"/>
        </w:rPr>
        <w:t xml:space="preserve">Il presente documento è stato sviluppato per permettere alle imprese del Premio Imprese </w:t>
      </w:r>
      <w:r>
        <w:rPr>
          <w:rFonts w:ascii="Garamond" w:hAnsi="Garamond"/>
        </w:rPr>
        <w:t>x</w:t>
      </w:r>
      <w:r w:rsidRPr="00D60DF1">
        <w:rPr>
          <w:rFonts w:ascii="Garamond" w:hAnsi="Garamond"/>
        </w:rPr>
        <w:t xml:space="preserve"> </w:t>
      </w:r>
      <w:r w:rsidRPr="00952D8D">
        <w:rPr>
          <w:rFonts w:ascii="Garamond" w:hAnsi="Garamond"/>
        </w:rPr>
        <w:t>Innovazione</w:t>
      </w:r>
      <w:r>
        <w:rPr>
          <w:rFonts w:ascii="Garamond" w:hAnsi="Garamond"/>
        </w:rPr>
        <w:t xml:space="preserve"> </w:t>
      </w:r>
      <w:r w:rsidRPr="00952D8D">
        <w:rPr>
          <w:rFonts w:ascii="Garamond" w:hAnsi="Garamond"/>
        </w:rPr>
        <w:t xml:space="preserve">di produrre, in forma guidata, il documento di autovalutazione, in gergo </w:t>
      </w:r>
      <w:r w:rsidRPr="00952D8D">
        <w:rPr>
          <w:rFonts w:ascii="Garamond" w:hAnsi="Garamond"/>
          <w:i/>
          <w:iCs/>
        </w:rPr>
        <w:t>Application</w:t>
      </w:r>
      <w:r w:rsidRPr="00952D8D">
        <w:rPr>
          <w:rFonts w:ascii="Garamond" w:hAnsi="Garamond"/>
        </w:rPr>
        <w:t>.</w:t>
      </w:r>
    </w:p>
    <w:p w:rsidR="004430FD" w:rsidRPr="00952D8D" w:rsidRDefault="004430FD" w:rsidP="00952D8D">
      <w:pPr>
        <w:pStyle w:val="Pidipagina"/>
        <w:tabs>
          <w:tab w:val="clear" w:pos="4819"/>
          <w:tab w:val="clear" w:pos="9638"/>
        </w:tabs>
        <w:spacing w:after="120"/>
        <w:jc w:val="both"/>
        <w:rPr>
          <w:rFonts w:ascii="Garamond" w:hAnsi="Garamond"/>
        </w:rPr>
      </w:pPr>
      <w:r w:rsidRPr="00952D8D">
        <w:rPr>
          <w:rFonts w:ascii="Garamond" w:hAnsi="Garamond"/>
        </w:rPr>
        <w:t>Il documento si compone di 14 schede di cui la prima destinata alla presentazione generale dell’Azienda e le altre 13 relative alle domande più significative del Questionario B.</w:t>
      </w:r>
    </w:p>
    <w:p w:rsidR="004430FD" w:rsidRPr="00952D8D" w:rsidRDefault="004430FD" w:rsidP="00D60DF1">
      <w:pPr>
        <w:pStyle w:val="Pidipagina"/>
        <w:tabs>
          <w:tab w:val="clear" w:pos="4819"/>
          <w:tab w:val="clear" w:pos="9638"/>
        </w:tabs>
        <w:spacing w:after="120"/>
        <w:jc w:val="both"/>
        <w:rPr>
          <w:rFonts w:ascii="Garamond" w:hAnsi="Garamond"/>
        </w:rPr>
      </w:pPr>
      <w:r w:rsidRPr="00952D8D">
        <w:rPr>
          <w:rFonts w:ascii="Garamond" w:hAnsi="Garamond"/>
        </w:rPr>
        <w:t>Per la comprensione delle modalità di compilazione delle Schede allegate, si rimanda alla “Guida alla stesura del documento di autovalutazione (</w:t>
      </w:r>
      <w:r w:rsidRPr="00952D8D">
        <w:rPr>
          <w:rFonts w:ascii="Garamond" w:hAnsi="Garamond"/>
          <w:i/>
          <w:iCs/>
        </w:rPr>
        <w:t>Application</w:t>
      </w:r>
      <w:r w:rsidRPr="00952D8D">
        <w:rPr>
          <w:rFonts w:ascii="Garamond" w:hAnsi="Garamond"/>
        </w:rPr>
        <w:t xml:space="preserve">)” che costituisce parte integrante del package. </w:t>
      </w:r>
    </w:p>
    <w:p w:rsidR="004430FD" w:rsidRDefault="004430FD" w:rsidP="00952D8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sz w:val="28"/>
        </w:rPr>
      </w:pPr>
      <w:r>
        <w:rPr>
          <w:sz w:val="22"/>
          <w:szCs w:val="22"/>
        </w:rPr>
        <w:br w:type="page"/>
      </w:r>
    </w:p>
    <w:p w:rsidR="004430FD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SCHEDA IMPRESA/IMPRENDITORE</w:t>
      </w:r>
    </w:p>
    <w:p w:rsidR="004430FD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Società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Sede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Indirizzo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CAP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Città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Provincia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Regione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Telefono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e-mail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 w:rsidP="00174576">
            <w:pPr>
              <w:pStyle w:val="Pidipagina"/>
              <w:tabs>
                <w:tab w:val="clear" w:pos="4819"/>
                <w:tab w:val="clear" w:pos="9638"/>
              </w:tabs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Nome del Referente dell’impresa per il Premio IxI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Telefono del Referente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e-mail del Referente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 w:rsidP="00174576">
            <w:pPr>
              <w:pStyle w:val="Pidipagina"/>
              <w:tabs>
                <w:tab w:val="clear" w:pos="4819"/>
                <w:tab w:val="clear" w:pos="9638"/>
              </w:tabs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Associazione Confederale di appartenenza (se in essere)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Settore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Prodotti/Servizi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Pr="00512407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Numero dipendenti</w:t>
            </w:r>
          </w:p>
        </w:tc>
        <w:tc>
          <w:tcPr>
            <w:tcW w:w="2500" w:type="pct"/>
          </w:tcPr>
          <w:p w:rsidR="004430FD" w:rsidRDefault="004430FD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  <w:tr w:rsidR="004430FD">
        <w:tc>
          <w:tcPr>
            <w:tcW w:w="2500" w:type="pct"/>
          </w:tcPr>
          <w:p w:rsidR="004430FD" w:rsidRDefault="004430FD" w:rsidP="00C46251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b/>
                <w:bCs/>
                <w:sz w:val="28"/>
              </w:rPr>
            </w:pPr>
            <w:r w:rsidRPr="00512407">
              <w:rPr>
                <w:rFonts w:ascii="Garamond" w:hAnsi="Garamond"/>
                <w:b/>
                <w:bCs/>
                <w:sz w:val="28"/>
              </w:rPr>
              <w:t>Altri premi assegnati all’impresa</w:t>
            </w:r>
          </w:p>
        </w:tc>
        <w:tc>
          <w:tcPr>
            <w:tcW w:w="2500" w:type="pct"/>
          </w:tcPr>
          <w:p w:rsidR="004430FD" w:rsidRDefault="004430FD" w:rsidP="00C46251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Garamond" w:hAnsi="Garamond"/>
                <w:sz w:val="28"/>
              </w:rPr>
            </w:pPr>
          </w:p>
        </w:tc>
      </w:tr>
    </w:tbl>
    <w:p w:rsidR="004430FD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sz w:val="28"/>
        </w:rPr>
      </w:pPr>
    </w:p>
    <w:p w:rsidR="004430FD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sz w:val="28"/>
        </w:rPr>
      </w:pPr>
    </w:p>
    <w:p w:rsidR="004430FD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b/>
          <w:bCs/>
          <w:sz w:val="28"/>
          <w:u w:val="single"/>
        </w:rPr>
        <w:t>Presenza di procedimenti penali, procedure concorsuali esecutive e protesti</w:t>
      </w:r>
    </w:p>
    <w:p w:rsidR="004430FD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sz w:val="28"/>
        </w:rPr>
      </w:pPr>
    </w:p>
    <w:p w:rsidR="004430FD" w:rsidRDefault="004430FD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Il rappresentante dell’impresa sopra indicata rilascia dichiarazione di insussistenza di procedimenti civili e penali a suo carico. Inoltre, dichiara che non sono pendenti controversie con l'amministrazione fiscale, enti previdenziali, ASL, e Autorità Antitrust:</w:t>
      </w:r>
    </w:p>
    <w:p w:rsidR="004430FD" w:rsidRDefault="004430FD" w:rsidP="00D60DF1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</w:rPr>
      </w:pPr>
    </w:p>
    <w:p w:rsidR="004430FD" w:rsidRDefault="00D007FB" w:rsidP="00D60DF1">
      <w:pPr>
        <w:pStyle w:val="Pidipagina"/>
        <w:tabs>
          <w:tab w:val="clear" w:pos="4819"/>
          <w:tab w:val="clear" w:pos="9638"/>
        </w:tabs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99695</wp:posOffset>
                </wp:positionV>
                <wp:extent cx="304800" cy="247650"/>
                <wp:effectExtent l="13335" t="13970" r="5715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.2pt;margin-top:7.85pt;width:24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"/>
            </w:pict>
          </mc:Fallback>
        </mc:AlternateContent>
      </w:r>
    </w:p>
    <w:p w:rsidR="004430FD" w:rsidRPr="001A6C63" w:rsidRDefault="004430FD" w:rsidP="00CF2F2E">
      <w:pPr>
        <w:tabs>
          <w:tab w:val="left" w:pos="6277"/>
        </w:tabs>
        <w:rPr>
          <w:rFonts w:ascii="Calibri" w:hAnsi="Calibri"/>
          <w:b/>
        </w:rPr>
      </w:pPr>
      <w:r>
        <w:rPr>
          <w:rFonts w:ascii="Garamond" w:hAnsi="Garamond"/>
        </w:rPr>
        <w:t xml:space="preserve">            </w:t>
      </w:r>
      <w:r w:rsidRPr="001A6C63">
        <w:rPr>
          <w:rFonts w:ascii="Calibri" w:hAnsi="Calibri"/>
          <w:b/>
        </w:rPr>
        <w:t xml:space="preserve">Non sono presenti procedimenti o controversie </w:t>
      </w:r>
    </w:p>
    <w:p w:rsidR="004430FD" w:rsidRPr="00D60DF1" w:rsidRDefault="004430FD" w:rsidP="00CF2F2E">
      <w:pPr>
        <w:pStyle w:val="Pidipagina"/>
        <w:tabs>
          <w:tab w:val="clear" w:pos="4819"/>
          <w:tab w:val="clear" w:pos="9638"/>
          <w:tab w:val="left" w:pos="1425"/>
        </w:tabs>
        <w:jc w:val="both"/>
        <w:rPr>
          <w:rFonts w:ascii="Garamond" w:hAnsi="Garamond"/>
        </w:rPr>
      </w:pPr>
    </w:p>
    <w:p w:rsidR="004430FD" w:rsidRDefault="00D007FB" w:rsidP="00D60DF1">
      <w:pPr>
        <w:tabs>
          <w:tab w:val="left" w:pos="6277"/>
        </w:tabs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85090</wp:posOffset>
                </wp:positionV>
                <wp:extent cx="304800" cy="247650"/>
                <wp:effectExtent l="13335" t="8890" r="571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2pt;margin-top:6.7pt;width:2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"/>
            </w:pict>
          </mc:Fallback>
        </mc:AlternateContent>
      </w:r>
    </w:p>
    <w:p w:rsidR="004430FD" w:rsidRPr="00CF2F2E" w:rsidRDefault="004430FD" w:rsidP="00D60DF1">
      <w:pPr>
        <w:tabs>
          <w:tab w:val="left" w:pos="62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</w:t>
      </w:r>
      <w:r w:rsidRPr="00CF2F2E">
        <w:rPr>
          <w:rFonts w:ascii="Calibri" w:hAnsi="Calibri"/>
          <w:b/>
        </w:rPr>
        <w:t xml:space="preserve"> Sono presenti procedimenti o controversie</w:t>
      </w:r>
    </w:p>
    <w:p w:rsidR="004430FD" w:rsidRPr="00D60DF1" w:rsidRDefault="004430FD">
      <w:pPr>
        <w:jc w:val="both"/>
        <w:rPr>
          <w:rFonts w:ascii="Garamond" w:hAnsi="Garamond"/>
        </w:rPr>
      </w:pPr>
    </w:p>
    <w:p w:rsidR="004430FD" w:rsidRDefault="004430FD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>
            <w:pPr>
              <w:pStyle w:val="Titolo1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Presentazione dell’azienda (2-3 pagine)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>
            <w:pPr>
              <w:pStyle w:val="Titolo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Presentazione generale dell’azienda al fine di descrivere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il settore di appartenenza;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 servizi, i prodotti, le soluzioni fornite;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una breve storia dell’azienda;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le principali dotazioni e le tecnologie utilizzate;</w:t>
            </w:r>
          </w:p>
          <w:p w:rsidR="004430FD" w:rsidRDefault="004430FD" w:rsidP="00D87443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 principali clienti e fornitori di prodotti e servizi;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le principali partnership;</w:t>
            </w:r>
          </w:p>
          <w:p w:rsidR="004430FD" w:rsidRDefault="004430FD" w:rsidP="00292103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le altre parti interessate (stakeholder);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una sintesi delle tappe principali nell’attività di ricerca e innovazione, nell’informatizzazione, nel percorso per la qualità, nella protezione dell’ambiente e nell’internazionalizzazione.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Default="004430FD">
            <w:pPr>
              <w:pStyle w:val="Titolo1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Struttura e organizzazione: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organigramma dell’azienda;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numero dipendenti e loro segmentazione per categoria (dirigenti, quadri, impiegati, operai..), per settore / ufficio / reparto, personale impegnato in ricerca&amp;sviluppo;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sedi e dislocazione geografica.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:rsidR="004430FD" w:rsidRPr="00047E83" w:rsidRDefault="004430FD" w:rsidP="00047E83"/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:rsidR="004430FD" w:rsidRDefault="004430FD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66"/>
        </w:trPr>
        <w:tc>
          <w:tcPr>
            <w:tcW w:w="11160" w:type="dxa"/>
          </w:tcPr>
          <w:p w:rsidR="004430FD" w:rsidRDefault="004430FD" w:rsidP="009A101E">
            <w:pPr>
              <w:pStyle w:val="Titolo1"/>
              <w:spacing w:before="60" w:after="6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1. I leader sono coinvolti in prima persona nel promuovere l’innovazione?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9A101E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come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ad esempio,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i leader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:rsidR="004430FD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hanno incluso i concetti dell’innovazione nella visione, missione, nelle politiche e nei valori dell’azienda e ne fissano i principi di supporto; </w:t>
            </w:r>
          </w:p>
          <w:p w:rsidR="004430FD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incoraggiano l’autonomia del personale e la creazione di una mentalità imprenditoriale nella sperimentazione, nella volontà di sfidare lo status quo, e nell’accettazione dei rischi;</w:t>
            </w:r>
          </w:p>
          <w:p w:rsidR="004430FD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si assicurano che sia sviluppato un adeguato processo complessivo per l’innovazione e un chiaro sistema di misura delle relative attività, integrato nel sistema di management;</w:t>
            </w:r>
          </w:p>
          <w:p w:rsidR="004430FD" w:rsidRDefault="004430FD" w:rsidP="00810335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sono coinvolti con i clienti e altri stakeholder per promuovere l’innovazione (per esempio, stimolando i fornitori e coinvolgendoli nell’innovazione, favorendo lo sviluppo di innovazioni in collaborazione con i clienti, definendo modalità per la valutazione di esigenze future, ecc.).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Default="004430FD" w:rsidP="009A101E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 w:rsidP="009A101E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Default="004430FD" w:rsidP="009A101E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:rsidR="004430FD" w:rsidRDefault="004430FD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430FD" w:rsidRDefault="004430FD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14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70"/>
        </w:trPr>
        <w:tc>
          <w:tcPr>
            <w:tcW w:w="11160" w:type="dxa"/>
          </w:tcPr>
          <w:p w:rsidR="004430FD" w:rsidRPr="009A101E" w:rsidRDefault="004430FD" w:rsidP="009A101E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2.  L’azienda pianifica azioni strategiche e operative per l’innovazione a 360°?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Pr="009A101E" w:rsidRDefault="004430FD" w:rsidP="009A101E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 xml:space="preserve"> come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, ad esempio, l’azienda:</w:t>
            </w:r>
          </w:p>
          <w:p w:rsidR="004430FD" w:rsidRPr="009A101E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sviluppa, riesamina e aggiorna le politiche, le strategie e i piani dell’innovazione coerenti con la missione dell’organizzazione e integrati con le politiche, le strategie e i piani aziendali;</w:t>
            </w:r>
          </w:p>
          <w:p w:rsidR="004430FD" w:rsidRPr="009A101E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definisce gli obiettivi per l’innovazione; </w:t>
            </w:r>
          </w:p>
          <w:p w:rsidR="004430FD" w:rsidRPr="009A101E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individua i rischi connessi alla strategia di innovazione e assume decisioni conseguenti;</w:t>
            </w:r>
          </w:p>
          <w:p w:rsidR="004430FD" w:rsidRPr="009A101E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definisce un set di misure relative all’innovazione;</w:t>
            </w:r>
          </w:p>
          <w:p w:rsidR="004430FD" w:rsidRPr="009A101E" w:rsidRDefault="004430FD" w:rsidP="009017AB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definisce lo spettro delle iniziative di innovazione a 360° (es. innovazione focalizzata su prodotti/servizi/soluzioni, innovazione estesa ai processi produttivi, ai processi di supporto, alle tecnologie dell’informazione e della comunicazione, alla catena del valore a monte e a valle dell’azienda, a nuovi modi di servire il cliente, nuovi modi di lavorare, nuovi modi di costruire alleanze e di creare risorse e competenze,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nuovi modi 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di posizionarsi rispetto al mercato,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nuovi modi di gestire le 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interazioni sociali,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innovazione nella 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protezione dell’ambiente e risparmio energetico come fattore di competitività).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 w:rsidP="001940CB">
      <w:r>
        <w:rPr>
          <w:b/>
          <w:bCs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804F0C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3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. In quale modo in azienda viene promossa e sostenuta la cultura dell’internazionalizzazione e vengono sviluppate politiche e strategie per assicurare la vostra presenza sui mercati internazionali?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804F0C">
            <w:pPr>
              <w:pStyle w:val="Titolo1"/>
              <w:spacing w:before="6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>
              <w:rPr>
                <w:rFonts w:ascii="Arial" w:hAnsi="Arial" w:cs="Arial"/>
                <w:sz w:val="20"/>
                <w:szCs w:val="20"/>
              </w:rPr>
              <w:t xml:space="preserve"> come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ad esempio, l’azienda:</w:t>
            </w:r>
          </w:p>
          <w:p w:rsidR="004430FD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definisce una politica di internazionalizzazione;</w:t>
            </w:r>
          </w:p>
          <w:p w:rsidR="004430FD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sviluppa il processo per valutare le opportunità derivanti dall’internazionalizzazione e per definire e realizzare piani operativi;</w:t>
            </w:r>
          </w:p>
          <w:p w:rsidR="004430FD" w:rsidRDefault="004430FD" w:rsidP="00810335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promuove e sostiene la diffusione di una “mentalità globale” e di una cultura dell’internazionalizzazione come fattore di innovazione e competizione, anche tramite la partecipazione a organizzazioni professionali, convegni e seminari finalizzati allo scopo.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804F0C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804F0C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804F0C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804F0C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rPr>
          <w:rFonts w:ascii="Arial" w:hAnsi="Arial" w:cs="Arial"/>
          <w:sz w:val="20"/>
          <w:szCs w:val="20"/>
        </w:rPr>
      </w:pPr>
    </w:p>
    <w:p w:rsidR="004430FD" w:rsidRDefault="004430FD">
      <w:r>
        <w:rPr>
          <w:b/>
          <w:bCs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0F4F0C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4. L’azienda adotta approcci e promuove iniziative per formare e sviluppare le risorse umane a supporto dell’innovazione?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0F4F0C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come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ad esempio l’azienda:</w:t>
            </w:r>
          </w:p>
          <w:p w:rsidR="004430FD" w:rsidRPr="000F4F0C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F4F0C">
              <w:rPr>
                <w:rFonts w:ascii="Arial" w:hAnsi="Arial" w:cs="Arial"/>
                <w:b w:val="0"/>
                <w:sz w:val="20"/>
                <w:szCs w:val="20"/>
              </w:rPr>
              <w:t>sviluppa il piano delle risorse umane in maniera coerente con le necessità dell’innovazione;</w:t>
            </w:r>
          </w:p>
          <w:p w:rsidR="004430FD" w:rsidRPr="000F4F0C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F4F0C">
              <w:rPr>
                <w:rFonts w:ascii="Arial" w:hAnsi="Arial" w:cs="Arial"/>
                <w:b w:val="0"/>
                <w:sz w:val="20"/>
                <w:szCs w:val="20"/>
              </w:rPr>
              <w:t>gestisce le assunzioni e le riallocazioni del personale anche in funzione delle attitudini, delle conoscenze e delle capacità a supporto dell’innovazione;</w:t>
            </w:r>
          </w:p>
          <w:p w:rsidR="004430FD" w:rsidRPr="000F4F0C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F4F0C">
              <w:rPr>
                <w:rFonts w:ascii="Arial" w:hAnsi="Arial" w:cs="Arial"/>
                <w:b w:val="0"/>
                <w:sz w:val="20"/>
                <w:szCs w:val="20"/>
              </w:rPr>
              <w:t>assegna obiettivi individuali e di team relativi ai piani dell’innovazione e valuta le relative prestazioni;</w:t>
            </w:r>
          </w:p>
          <w:p w:rsidR="004430FD" w:rsidRPr="000F4F0C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F4F0C">
              <w:rPr>
                <w:rFonts w:ascii="Arial" w:hAnsi="Arial" w:cs="Arial"/>
                <w:b w:val="0"/>
                <w:sz w:val="20"/>
                <w:szCs w:val="20"/>
              </w:rPr>
              <w:t xml:space="preserve">attua un sistema di premi e riconoscimenti a singoli e team per le idee innovative e sviluppa percorsi di carriera per il personale coinvolto nell’innovazione; </w:t>
            </w:r>
          </w:p>
          <w:p w:rsidR="004430FD" w:rsidRPr="000F4F0C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F4F0C">
              <w:rPr>
                <w:rFonts w:ascii="Arial" w:hAnsi="Arial" w:cs="Arial"/>
                <w:b w:val="0"/>
                <w:sz w:val="20"/>
                <w:szCs w:val="20"/>
              </w:rPr>
              <w:t xml:space="preserve">elabora e attua piani di formazione e sviluppo delle capacità individuali di generare nuove idee, sperimentarle e risolvere i problemi, gestire le sfide dell’innovazione, lavorare in team interfunzionali, interagire con gli altri e di creare reti di contatti; </w:t>
            </w:r>
          </w:p>
          <w:p w:rsidR="004430FD" w:rsidRPr="000F4F0C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F4F0C">
              <w:rPr>
                <w:rFonts w:ascii="Arial" w:hAnsi="Arial" w:cs="Arial"/>
                <w:b w:val="0"/>
                <w:sz w:val="20"/>
                <w:szCs w:val="20"/>
              </w:rPr>
              <w:t>si assicura che il personale disponga delle risorse e condizioni per esplorare opportunità innovative;</w:t>
            </w:r>
          </w:p>
          <w:p w:rsidR="004430FD" w:rsidRPr="000F4F0C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F4F0C">
              <w:rPr>
                <w:rFonts w:ascii="Arial" w:hAnsi="Arial" w:cs="Arial"/>
                <w:b w:val="0"/>
                <w:sz w:val="20"/>
                <w:szCs w:val="20"/>
              </w:rPr>
              <w:t xml:space="preserve">crea un ambiente di lavoro che supporti la creatività e la comunicazione e incoraggia e sostiene singoli e team, anche informali, per la generazione di idee innovative; </w:t>
            </w:r>
          </w:p>
          <w:p w:rsidR="004430FD" w:rsidRPr="000F4F0C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F4F0C">
              <w:rPr>
                <w:rFonts w:ascii="Arial" w:hAnsi="Arial" w:cs="Arial"/>
                <w:b w:val="0"/>
                <w:sz w:val="20"/>
                <w:szCs w:val="20"/>
              </w:rPr>
              <w:t>incoraggia la partecipazione a comunità scientifiche e professionali e la pubblicazione di articoli.</w:t>
            </w:r>
          </w:p>
          <w:p w:rsidR="004430FD" w:rsidRPr="000F4F0C" w:rsidRDefault="004430FD" w:rsidP="00B95FA8">
            <w:pPr>
              <w:rPr>
                <w:sz w:val="6"/>
                <w:szCs w:val="6"/>
              </w:rPr>
            </w:pP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r>
        <w:rPr>
          <w:b/>
          <w:bCs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Pr="001613D9" w:rsidRDefault="004430FD" w:rsidP="00CB4106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13D9">
              <w:rPr>
                <w:rFonts w:ascii="Arial" w:hAnsi="Arial" w:cs="Arial"/>
                <w:bCs w:val="0"/>
                <w:sz w:val="20"/>
                <w:szCs w:val="20"/>
              </w:rPr>
              <w:t>5. Come l’azienda ricerca, instaura e gestisce collaborazione e partnership mirate all’innovazione e partecipa a reti e sistemi di imprese/supply chain?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Pr="001613D9" w:rsidRDefault="004430FD" w:rsidP="00CB4106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 w:rsidRPr="001613D9">
              <w:rPr>
                <w:rFonts w:ascii="Arial" w:hAnsi="Arial" w:cs="Arial"/>
                <w:bCs w:val="0"/>
                <w:sz w:val="20"/>
                <w:szCs w:val="20"/>
              </w:rPr>
              <w:t xml:space="preserve"> come</w:t>
            </w: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>, ad esempio, l’azienda:</w:t>
            </w:r>
          </w:p>
          <w:p w:rsidR="004430FD" w:rsidRPr="001613D9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>individua le opportunità strategiche di partnership per l’innovazione in linea con le politiche e strategie;</w:t>
            </w:r>
          </w:p>
          <w:p w:rsidR="004430FD" w:rsidRPr="001613D9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 xml:space="preserve">ricerca partner dotati di competenze e conoscenze innovative e stabilisce rapporti di partnership in grado di creare valore aggiunto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tramite l’innovazione </w:t>
            </w: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>nelle aree delle tecnologie e dei processi interni ed esterni;</w:t>
            </w:r>
          </w:p>
          <w:p w:rsidR="004430FD" w:rsidRPr="001613D9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>collabora con università, centri di ricerca e comunità di esperti;</w:t>
            </w:r>
          </w:p>
          <w:p w:rsidR="004430FD" w:rsidRPr="001613D9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>costruisce una rete di partnership innovative attraverso collaborazioni, convenzioni, alleanze, consorzi, spin-off, esternalizzazione dello sviluppo a fornitori e sviluppo congiunto;</w:t>
            </w:r>
          </w:p>
          <w:p w:rsidR="004430FD" w:rsidRPr="001613D9" w:rsidRDefault="004430FD" w:rsidP="00810335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>sviluppa l’innovazione in collaborazione con i clienti in modo da recepirne pienamente le esperienze ed esigenze;</w:t>
            </w:r>
          </w:p>
          <w:p w:rsidR="004430FD" w:rsidRPr="001613D9" w:rsidRDefault="004430FD" w:rsidP="00810335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13D9">
              <w:rPr>
                <w:rFonts w:ascii="Arial" w:hAnsi="Arial" w:cs="Arial"/>
                <w:b w:val="0"/>
                <w:sz w:val="20"/>
                <w:szCs w:val="20"/>
              </w:rPr>
              <w:t>individua le opportunità di partecipazione alle reti e sistemi di imprese/supply chain che contribuiscono in maniera significativa a ottenere risultati di business.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 w:rsidP="00D20DF3">
      <w:r>
        <w:rPr>
          <w:b/>
          <w:bCs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D20DF3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Come l’azienda finanzia l’innovazione?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D20DF3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come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ad esempio, l’azienda: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pianifica e utilizza le risorse finanziarie per sostenere l’innovazione come parte integrante del ciclo di pianificazione di business;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crea una rete di partnership finanziarie (banche, enti pubblici ecc.) orientate al sostegno dei progetti innovativi; accede a opportunità di finanziamento pubblico o di altri enti;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misura e gestisce il rischio finanziario dei progetti innovativi;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valuta l’efficacia degli investimenti nel campo dell’innovazione, attraverso meccanismi e parametri definiti che misurano il ritorno dell’investimento (non solo con riferimento al prodotto, ma anche in area ambientale, sociale, etc.).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rPr>
          <w:rFonts w:ascii="Arial" w:hAnsi="Arial" w:cs="Arial"/>
          <w:sz w:val="20"/>
          <w:szCs w:val="20"/>
        </w:rPr>
      </w:pPr>
    </w:p>
    <w:p w:rsidR="004430FD" w:rsidRDefault="00443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Pr="00D20DF3" w:rsidRDefault="004430FD" w:rsidP="00D20DF3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20DF3">
              <w:rPr>
                <w:rFonts w:ascii="Arial" w:hAnsi="Arial" w:cs="Arial"/>
                <w:bCs w:val="0"/>
                <w:sz w:val="20"/>
                <w:szCs w:val="20"/>
              </w:rPr>
              <w:t>7. L’azienda è attenta alle tematiche ambientali e al risparmio energetico?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Pr="00D20DF3" w:rsidRDefault="004430FD" w:rsidP="00D20DF3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20DF3"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 w:rsidRPr="00D20DF3">
              <w:rPr>
                <w:rFonts w:ascii="Arial" w:hAnsi="Arial" w:cs="Arial"/>
                <w:bCs w:val="0"/>
                <w:sz w:val="20"/>
                <w:szCs w:val="20"/>
              </w:rPr>
              <w:t xml:space="preserve"> come</w:t>
            </w:r>
            <w:r w:rsidRPr="00D20DF3">
              <w:rPr>
                <w:rFonts w:ascii="Arial" w:hAnsi="Arial" w:cs="Arial"/>
                <w:b w:val="0"/>
                <w:sz w:val="20"/>
                <w:szCs w:val="20"/>
              </w:rPr>
              <w:t>, ad esempio, l’azienda:</w:t>
            </w:r>
          </w:p>
          <w:p w:rsidR="004430FD" w:rsidRPr="00D20DF3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20DF3">
              <w:rPr>
                <w:rFonts w:ascii="Arial" w:hAnsi="Arial" w:cs="Arial"/>
                <w:b w:val="0"/>
                <w:sz w:val="20"/>
                <w:szCs w:val="20"/>
              </w:rPr>
              <w:t>sviluppa una politica e una strategia impostata sulla protezione dell’ambiente e sul risparmio di energia e materie prime come fattore di competitività e opera come soggetto socialmente responsabile;</w:t>
            </w:r>
          </w:p>
          <w:p w:rsidR="004430FD" w:rsidRPr="00D20DF3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20DF3">
              <w:rPr>
                <w:rFonts w:ascii="Arial" w:hAnsi="Arial" w:cs="Arial"/>
                <w:b w:val="0"/>
                <w:sz w:val="20"/>
                <w:szCs w:val="20"/>
              </w:rPr>
              <w:t>promuove l’innovazione a 360° nel campo dell’ambiente e utilizzo di energia e materie prime;</w:t>
            </w:r>
          </w:p>
          <w:p w:rsidR="004430FD" w:rsidRPr="00D20DF3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20DF3">
              <w:rPr>
                <w:rFonts w:ascii="Arial" w:hAnsi="Arial" w:cs="Arial"/>
                <w:b w:val="0"/>
                <w:sz w:val="20"/>
                <w:szCs w:val="20"/>
              </w:rPr>
              <w:t>sensibilizza e coinvolge fornitori clienti ed altri partner sulla protezione dell’ambiente, sul risparmio energetico e sulla responsabilità sociale;</w:t>
            </w:r>
          </w:p>
          <w:p w:rsidR="004430FD" w:rsidRPr="00D20DF3" w:rsidRDefault="004430FD" w:rsidP="008A6280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20DF3">
              <w:rPr>
                <w:rFonts w:ascii="Arial" w:hAnsi="Arial" w:cs="Arial"/>
                <w:b w:val="0"/>
                <w:sz w:val="20"/>
                <w:szCs w:val="20"/>
              </w:rPr>
              <w:t xml:space="preserve">definisce obiettivi misurabili in materia ambientale, integrati nel piano aziendale. 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rPr>
          <w:rFonts w:ascii="Arial" w:hAnsi="Arial" w:cs="Arial"/>
          <w:sz w:val="20"/>
          <w:szCs w:val="20"/>
        </w:rPr>
      </w:pPr>
    </w:p>
    <w:p w:rsidR="004430FD" w:rsidRDefault="004430FD" w:rsidP="00C5357C">
      <w:r>
        <w:rPr>
          <w:rFonts w:ascii="Arial" w:hAnsi="Arial" w:cs="Arial"/>
          <w:sz w:val="20"/>
          <w:szCs w:val="20"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Pr="00AE2269" w:rsidRDefault="004430FD" w:rsidP="00AE2269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E2269">
              <w:rPr>
                <w:rFonts w:ascii="Arial" w:hAnsi="Arial" w:cs="Arial"/>
                <w:sz w:val="20"/>
                <w:szCs w:val="20"/>
              </w:rPr>
              <w:br w:type="page"/>
              <w:t>8</w:t>
            </w:r>
            <w:r w:rsidRPr="00AE2269">
              <w:rPr>
                <w:rFonts w:ascii="Arial" w:hAnsi="Arial" w:cs="Arial"/>
                <w:bCs w:val="0"/>
                <w:sz w:val="20"/>
                <w:szCs w:val="20"/>
              </w:rPr>
              <w:t>. Come vengono gestite le tecnologie, inclusa l’ICT, per l’innovazione?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Pr="00AE2269" w:rsidRDefault="004430FD" w:rsidP="00AE2269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 w:rsidRPr="00AE2269">
              <w:rPr>
                <w:rFonts w:ascii="Arial" w:hAnsi="Arial" w:cs="Arial"/>
                <w:bCs w:val="0"/>
                <w:sz w:val="20"/>
                <w:szCs w:val="20"/>
              </w:rPr>
              <w:t xml:space="preserve"> come</w:t>
            </w: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>, ad esempio, l’azienda:</w:t>
            </w:r>
          </w:p>
          <w:p w:rsidR="004430FD" w:rsidRPr="00AE2269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>pone costante attenzione agli sviluppi tecnologici;</w:t>
            </w:r>
          </w:p>
          <w:p w:rsidR="004430FD" w:rsidRPr="00AE2269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 xml:space="preserve">individua e valuta le tecnologie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alternative ed emergenti </w:t>
            </w: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>per l’innovazione (di ricerca e sviluppo, di prodotto e/o processo, informatiche digitali,....), in funzione delle proprie politiche e strategie innovative e del loro impatto sul business, sull’ambiente e sulla società in cui opera:</w:t>
            </w:r>
          </w:p>
          <w:p w:rsidR="004430FD" w:rsidRPr="00AE2269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>promuove l’informatizzazione in tutti i settori aziendali in cui l’informatizzazione può favorire l’innovazione di prodotto, processo, ecc;</w:t>
            </w:r>
          </w:p>
          <w:p w:rsidR="004430FD" w:rsidRPr="00AE2269" w:rsidRDefault="004430FD" w:rsidP="009017AB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 xml:space="preserve">gestisce la gamma delle tecnologie utilizzate e sostituisce le tecnologie obsolete, con riferimento sia ai processi interni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sia all’impatto verso l’esterno</w:t>
            </w: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 xml:space="preserve"> (ad es.: ottimizzazione delle risorse energetiche e delle materie prime, cleaner production,...)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e </w:t>
            </w:r>
            <w:r w:rsidRPr="00AE2269">
              <w:rPr>
                <w:rFonts w:ascii="Arial" w:hAnsi="Arial" w:cs="Arial"/>
                <w:b w:val="0"/>
                <w:sz w:val="20"/>
                <w:szCs w:val="20"/>
              </w:rPr>
              <w:t>assicura il pieno utilizzo delle tecnologie esistenti.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rPr>
          <w:rFonts w:ascii="Arial" w:hAnsi="Arial" w:cs="Arial"/>
          <w:sz w:val="20"/>
          <w:szCs w:val="20"/>
        </w:rPr>
      </w:pPr>
    </w:p>
    <w:p w:rsidR="004430FD" w:rsidRDefault="004430FD" w:rsidP="00AE2269">
      <w:r>
        <w:rPr>
          <w:b/>
          <w:bCs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AE2269">
            <w:pPr>
              <w:pStyle w:val="Titolo1"/>
              <w:spacing w:before="120" w:after="12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9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. Qual è la struttura organizzativa presente in azienda per la gestione dei progetti di innovazione?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AE2269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come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ad esempio, l’azienda: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definisce una struttura organizzativa che incoraggi l’autonomia e la creazione di una mentalità imprenditoriale e si assicura che la struttura dell’organizzazione consenta la realizzazione di politiche, strategie e piani di innovazione; 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rende operative strutture idonee a raccogliere idee innovative sia dall’interno, sia dall’esterno attraverso rapporti con i partner, i clienti e i fornitori;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crea e favorisce team interfunzionali, team di progetto dedicati, strutture o iniziative separate o strutture di incubazione dei progetti per rendere possibile e favorire l’innovazione.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rPr>
          <w:rFonts w:ascii="Arial" w:hAnsi="Arial" w:cs="Arial"/>
          <w:sz w:val="20"/>
          <w:szCs w:val="20"/>
        </w:rPr>
      </w:pPr>
    </w:p>
    <w:p w:rsidR="004430FD" w:rsidRDefault="00443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C3253B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10. Come vengono gestite le iniziative di innovazione?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C325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Descrivere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come</w:t>
            </w:r>
            <w:r>
              <w:rPr>
                <w:rFonts w:ascii="Arial" w:hAnsi="Arial" w:cs="Arial"/>
                <w:sz w:val="20"/>
                <w:szCs w:val="20"/>
              </w:rPr>
              <w:t>, ad esempio, l’azienda.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progetta e gestisce il processo di innovazione con chiara definizione delle fasi, dei ruoli e delle responsabilità;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assegna nuove risorse o risorse esistenti, dall’interno e dall’esterno dell’organizzazione, incluso il trasferimento eventuale di tecnologia, per offrire una soluzione all’opportunità identificata e selezionata nel processo dell’innovazione, al fine di progettare, realizzare e consegnare prodotti, soluzioni e servizi innovativi o di produrre un radicale cambiamento nel modo di impostare tutti i processi aziendali;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attiva misure del processo di innovazione e fissa indicatori e obiettivi di performance;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stabilisce meccanismi tali da garantire l’abbandono dei progetti non di successo e allo stesso tempo assicura che le lezioni apprese dagli insuccessi nei progetti innovativi siano usate per ulteriori miglioramenti;</w:t>
            </w:r>
          </w:p>
          <w:p w:rsidR="004430FD" w:rsidRDefault="004430FD" w:rsidP="008A6280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si avvale delle indagini conoscitive e delle altre forme di raccolta strutturata di dati, unitamente alle informazioni generate dal contatto quotidiano con i clienti, per determinare e migliorare i livelli di percezione relativi all’innovazione nei prodotti, nei servizi, nella gestione e nei rapporti </w:t>
            </w:r>
            <w:r w:rsidRPr="00F04668">
              <w:rPr>
                <w:rFonts w:ascii="Arial" w:hAnsi="Arial" w:cs="Arial"/>
                <w:b w:val="0"/>
                <w:strike/>
                <w:sz w:val="20"/>
                <w:szCs w:val="20"/>
              </w:rPr>
              <w:t>con i</w:t>
            </w:r>
            <w:r>
              <w:rPr>
                <w:rFonts w:ascii="Arial" w:hAnsi="Arial" w:cs="Arial"/>
                <w:b w:val="0"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relativi ai clienti. 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rPr>
          <w:rFonts w:ascii="Arial" w:hAnsi="Arial" w:cs="Arial"/>
          <w:sz w:val="20"/>
          <w:szCs w:val="20"/>
        </w:rPr>
      </w:pPr>
    </w:p>
    <w:p w:rsidR="004430FD" w:rsidRDefault="004430FD" w:rsidP="00C3253B">
      <w:r>
        <w:rPr>
          <w:b/>
          <w:bCs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C3253B">
            <w:pPr>
              <w:pStyle w:val="Titolo1"/>
              <w:spacing w:before="120" w:after="12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11. Come vengono gestiti i processi aziendali per la qualità dei prodotti e/o servizi?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C3253B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Descrivere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come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ad esempio, l’azienda:</w:t>
            </w:r>
          </w:p>
          <w:p w:rsidR="004430FD" w:rsidRDefault="004430FD" w:rsidP="00F0466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 definito la rete dei processi aziendali che influenzano la qualità dei prodotti e/o servizi;</w:t>
            </w:r>
          </w:p>
          <w:p w:rsidR="004430FD" w:rsidRDefault="004430FD" w:rsidP="00F0466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 definito indicatori di prestazione e obiettivi di qualità nei processi e in tutte le fasi di realizzazione dei prodotti e/o servizi;</w:t>
            </w:r>
          </w:p>
          <w:p w:rsidR="004430FD" w:rsidRDefault="004430FD" w:rsidP="00F0466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controlla e migliora la qualità dei risultati in tutte le fasi di avanzamento dei prosessi, prodotti e servizi;</w:t>
            </w:r>
          </w:p>
          <w:p w:rsidR="004430FD" w:rsidRDefault="004430FD" w:rsidP="009017AB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attua iniziative volte ad assicurare una transizione non traumatica dell’innovazione alle unità operative, al mercato e ai clienti (ad es. attraverso un lancio e un ram-up programmati con verifica sistematica dei risultati).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Pr="009A101E" w:rsidRDefault="004430FD" w:rsidP="00B95FA8">
            <w:pPr>
              <w:pStyle w:val="Titolo1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Cs w:val="0"/>
                <w:sz w:val="20"/>
                <w:szCs w:val="20"/>
              </w:rPr>
              <w:t>quanto</w:t>
            </w: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 xml:space="preserve"> sono diffusi gli approcci sopra descritti all’interno dell’azienda, tra i vari settori, uffici e reparti.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Pr="009A101E" w:rsidRDefault="004430FD" w:rsidP="00B95FA8">
            <w:pPr>
              <w:pStyle w:val="Corpotesto"/>
              <w:spacing w:before="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Descrivere </w:t>
            </w:r>
            <w:r w:rsidRPr="009A101E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</w:t>
            </w:r>
            <w:r w:rsidRPr="009A101E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e </w:t>
            </w:r>
            <w:r w:rsidRPr="009A101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come: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l’azienda riesamina periodicamente l’efficacia degli approcci adottati;</w:t>
            </w:r>
          </w:p>
          <w:p w:rsidR="004430FD" w:rsidRPr="009A101E" w:rsidRDefault="004430FD" w:rsidP="00B95FA8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both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9A101E">
              <w:rPr>
                <w:rFonts w:ascii="Arial" w:hAnsi="Arial" w:cs="Arial"/>
                <w:b w:val="0"/>
                <w:sz w:val="20"/>
                <w:szCs w:val="20"/>
              </w:rPr>
              <w:t>gli approcci sono stati modificati (migliorati, riprogettati) in conseguenza al riesame negli ultimi 2-3 anni.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rPr>
          <w:rFonts w:ascii="Arial" w:hAnsi="Arial" w:cs="Arial"/>
          <w:sz w:val="20"/>
          <w:szCs w:val="20"/>
        </w:rPr>
      </w:pPr>
    </w:p>
    <w:p w:rsidR="004430FD" w:rsidRDefault="004430FD">
      <w:r>
        <w:rPr>
          <w:b/>
          <w:bCs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C3253B">
            <w:pPr>
              <w:pStyle w:val="Titolo1"/>
              <w:spacing w:before="120" w:after="12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12. Potete dimostrare, tramite risultati, che, grazie all’innovazione, state offrendo prodotti, servizi e soluzioni che soddisfano i vostri clienti?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1A63DC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Presentare, sotto forma di grafici o tabelle, gli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andamenti dei risultati quantitativi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ottenuti negli ultimi 2-3 anni, per tutte le aree rilevanti (prodotti, servizi, clienti..). Di seguito sono riportati alcuni esempi (non esaustivi) di indicatori di percezione e di prestazione.</w:t>
            </w:r>
          </w:p>
          <w:p w:rsidR="004430FD" w:rsidRPr="00F04668" w:rsidRDefault="004430FD" w:rsidP="006E28D9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668">
              <w:rPr>
                <w:rFonts w:ascii="Arial" w:hAnsi="Arial" w:cs="Arial"/>
                <w:b/>
                <w:bCs/>
                <w:sz w:val="20"/>
                <w:szCs w:val="20"/>
              </w:rPr>
              <w:t>Indicatori di percezione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relativi a</w:t>
            </w:r>
            <w:r w:rsidRPr="00F0466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430FD" w:rsidRPr="009017AB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17AB">
              <w:rPr>
                <w:rFonts w:ascii="Arial" w:hAnsi="Arial" w:cs="Arial"/>
                <w:b w:val="0"/>
                <w:sz w:val="20"/>
                <w:szCs w:val="20"/>
              </w:rPr>
              <w:t>immagine globale dell’organizzazione come realtà innovatrice;</w:t>
            </w:r>
          </w:p>
          <w:p w:rsidR="004430FD" w:rsidRPr="001A63DC" w:rsidRDefault="004430FD" w:rsidP="006E28D9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capacità di offrire prodotti, soluzioni e servizi innovativi;</w:t>
            </w:r>
          </w:p>
          <w:p w:rsidR="004430FD" w:rsidRPr="001A63DC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gamma dei servizi offerti;</w:t>
            </w:r>
          </w:p>
          <w:p w:rsidR="004430FD" w:rsidRPr="001A63DC" w:rsidRDefault="004430FD" w:rsidP="006E28D9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3DC">
              <w:rPr>
                <w:rFonts w:ascii="Arial" w:hAnsi="Arial" w:cs="Arial"/>
                <w:b/>
                <w:bCs/>
                <w:sz w:val="20"/>
                <w:szCs w:val="20"/>
              </w:rPr>
              <w:t>Indicatori di prestazione relativi a:</w:t>
            </w:r>
          </w:p>
          <w:p w:rsidR="004430FD" w:rsidRPr="001A63DC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innovazione di prodotto, tecnologia e processo;</w:t>
            </w:r>
          </w:p>
          <w:p w:rsidR="004430FD" w:rsidRPr="001A63DC" w:rsidRDefault="004430FD" w:rsidP="006E28D9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innovazione nella promozione e nella commercializzazione;</w:t>
            </w:r>
          </w:p>
          <w:p w:rsidR="004430FD" w:rsidRPr="001A63DC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innovazione nel design;</w:t>
            </w:r>
          </w:p>
          <w:p w:rsidR="004430FD" w:rsidRPr="001A63DC" w:rsidRDefault="004430FD" w:rsidP="006E28D9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innovazione nell’assistenza post vendita;</w:t>
            </w:r>
          </w:p>
          <w:p w:rsidR="004430FD" w:rsidRPr="001A63DC" w:rsidRDefault="004430FD" w:rsidP="00EC2805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utilizzazione di sistemi avanzati di ICT nella comunicazione con i clienti;</w:t>
            </w:r>
          </w:p>
          <w:p w:rsidR="004430FD" w:rsidRPr="001A63DC" w:rsidRDefault="004430FD" w:rsidP="006E28D9">
            <w:pPr>
              <w:pStyle w:val="Titolo1"/>
              <w:numPr>
                <w:ilvl w:val="0"/>
                <w:numId w:val="16"/>
              </w:numPr>
              <w:ind w:left="363" w:hanging="35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profilo ambientale del prodotto (risparmio energetico, ricuperabilità e riciclabilità)</w:t>
            </w:r>
          </w:p>
          <w:p w:rsidR="004430FD" w:rsidRPr="001A63DC" w:rsidRDefault="004430FD" w:rsidP="006E28D9">
            <w:pPr>
              <w:pStyle w:val="Titolo1"/>
              <w:numPr>
                <w:ilvl w:val="0"/>
                <w:numId w:val="16"/>
              </w:numPr>
              <w:ind w:left="363" w:hanging="35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riconoscimenti da parte dei clienti e candidature a premi nel campo dell’innovazione.</w:t>
            </w:r>
          </w:p>
          <w:p w:rsidR="004430FD" w:rsidRDefault="004430FD" w:rsidP="006E28D9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capacità di operare a livello internazionale.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Default="004430FD" w:rsidP="00C325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Mostrare il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confronto con gli obiettivi interni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fissati anno dopo anno.</w:t>
            </w:r>
          </w:p>
          <w:p w:rsidR="004430FD" w:rsidRDefault="004430FD" w:rsidP="00C325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Spiegare 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logica di definizione degli obiettivi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 w:rsidP="00C3253B">
            <w:pPr>
              <w:pStyle w:val="Corpotesto"/>
              <w:spacing w:before="60" w:after="60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Mostrare, dove disponibile, il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confronto con i risultati ottenuti da altre aziende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(concorrenti, aziende simili o leader nel campo dell’innovazione).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 w:rsidP="00C3253B">
            <w:pPr>
              <w:pStyle w:val="Corpotesto"/>
              <w:spacing w:before="60" w:after="60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Illustrare la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correlazione dei risultati ottenuti con gli approcci 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adottati.  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 w:rsidP="00C3253B">
            <w:pPr>
              <w:pStyle w:val="Corpotesto"/>
              <w:spacing w:before="60" w:after="60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Segmentare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, dove applicabile,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i risultati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(es. per tipo di prodotto / servizio, per tipologie di cliente, mercato nazionale e internazionale).</w:t>
            </w:r>
          </w:p>
        </w:tc>
      </w:tr>
      <w:tr w:rsidR="004430FD">
        <w:trPr>
          <w:trHeight w:val="20"/>
        </w:trPr>
        <w:tc>
          <w:tcPr>
            <w:tcW w:w="11160" w:type="dxa"/>
          </w:tcPr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>
      <w:pPr>
        <w:rPr>
          <w:rFonts w:ascii="Arial" w:hAnsi="Arial" w:cs="Arial"/>
          <w:sz w:val="20"/>
          <w:szCs w:val="20"/>
        </w:rPr>
      </w:pPr>
    </w:p>
    <w:p w:rsidR="004430FD" w:rsidRDefault="004430FD">
      <w:r>
        <w:rPr>
          <w:b/>
          <w:bCs/>
        </w:rPr>
        <w:br w:type="page"/>
      </w: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C3253B">
            <w:pPr>
              <w:pStyle w:val="Titolo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13. Potete dimostrare, tramite risultati, quanto il personale, a livello individuale e/o di team, contribuisce all’innovazione?</w:t>
            </w:r>
          </w:p>
        </w:tc>
      </w:tr>
      <w:tr w:rsidR="004430FD">
        <w:trPr>
          <w:cantSplit/>
          <w:trHeight w:val="279"/>
        </w:trPr>
        <w:tc>
          <w:tcPr>
            <w:tcW w:w="11160" w:type="dxa"/>
          </w:tcPr>
          <w:p w:rsidR="004430FD" w:rsidRDefault="004430FD" w:rsidP="007B64DE">
            <w:pPr>
              <w:pStyle w:val="Titolo1"/>
              <w:spacing w:before="6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Presentare, sotto forma di grafici o tabelle, gli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andamenti dei risultati quantitativi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ottenuti negli ultimi 2-3 anni. Di seguito sono riportati alcuni esempi (non esaustivi) di indicatori di percezione e di prestazione.</w:t>
            </w:r>
          </w:p>
          <w:p w:rsidR="004430FD" w:rsidRPr="009017AB" w:rsidRDefault="004430FD" w:rsidP="007B64DE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AB">
              <w:rPr>
                <w:rFonts w:ascii="Arial" w:hAnsi="Arial" w:cs="Arial"/>
                <w:b/>
                <w:bCs/>
                <w:sz w:val="20"/>
                <w:szCs w:val="20"/>
              </w:rPr>
              <w:t>Indicatori di percezione relativi alla soddisfazione del personale relativamente a:</w:t>
            </w:r>
          </w:p>
          <w:p w:rsidR="004430FD" w:rsidRDefault="004430FD" w:rsidP="000547A4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cultura dell’innovazione e leadership volta all’innovazione;</w:t>
            </w:r>
          </w:p>
          <w:p w:rsidR="004430FD" w:rsidRDefault="004430FD" w:rsidP="000547A4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capacità dell’organizzazione di coinvolgere e supportare i dipendenti nelle iniziative di innovazione;</w:t>
            </w:r>
          </w:p>
          <w:p w:rsidR="004430FD" w:rsidRPr="001A63DC" w:rsidRDefault="004430FD" w:rsidP="00E63571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opportunità di apprendimento per l’innovazione</w:t>
            </w: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4430FD" w:rsidRDefault="004430FD" w:rsidP="008D32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capacità dell’azienda di innovare a 360°</w:t>
            </w:r>
            <w:r w:rsidRPr="001A63DC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4430FD" w:rsidRDefault="004430FD" w:rsidP="008D32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accesso a dati, informazioni e conoscenze strumentali all’innovazione;</w:t>
            </w:r>
          </w:p>
          <w:p w:rsidR="004430FD" w:rsidRDefault="004430FD" w:rsidP="008D32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autonomia, delega e responsabilizzazione per l’innovazione;</w:t>
            </w:r>
          </w:p>
          <w:p w:rsidR="004430FD" w:rsidRPr="001A63DC" w:rsidRDefault="004430FD" w:rsidP="008D32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riconoscimento del contributo all’innovazione;</w:t>
            </w:r>
          </w:p>
          <w:p w:rsidR="004430FD" w:rsidRPr="009017AB" w:rsidRDefault="004430FD" w:rsidP="007B64DE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AB">
              <w:rPr>
                <w:rFonts w:ascii="Arial" w:hAnsi="Arial" w:cs="Arial"/>
                <w:b/>
                <w:bCs/>
                <w:sz w:val="20"/>
                <w:szCs w:val="20"/>
              </w:rPr>
              <w:t>Indicatori di prestazione relativi a:</w:t>
            </w:r>
          </w:p>
          <w:p w:rsidR="004430FD" w:rsidRDefault="004430FD" w:rsidP="007B64DE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livello di competenze innovative e/o imprenditoriali del personale;</w:t>
            </w:r>
          </w:p>
          <w:p w:rsidR="004430FD" w:rsidRDefault="004430FD" w:rsidP="000547A4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numero di persone (e % sul totale) coinvolte in progetti e iniziative di innovazione (interni ed esterni);</w:t>
            </w:r>
          </w:p>
          <w:p w:rsidR="004430FD" w:rsidRDefault="004430FD" w:rsidP="007B64DE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numero di persone impiegate nell’area R&amp;D e percentuale sul totale;</w:t>
            </w:r>
          </w:p>
          <w:p w:rsidR="004430FD" w:rsidRDefault="004430FD" w:rsidP="008D32FD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numero di persone (e % sul totale) in possesso di titolo di dottorato di ricerca o che sta svolgendo un dottorato di ricerca, oppure abbiano svolto, da almeno 3 anni, attività di ricerca presso Istituti di ricerca pubblici o privati; </w:t>
            </w:r>
          </w:p>
          <w:p w:rsidR="004430FD" w:rsidRDefault="004430FD" w:rsidP="008D32FD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reclutamento di persone dotate di competenze nuove, innovative e multidisciplinari;</w:t>
            </w:r>
          </w:p>
          <w:p w:rsidR="004430FD" w:rsidRDefault="004430FD" w:rsidP="000547A4">
            <w:pPr>
              <w:pStyle w:val="Titolo1"/>
              <w:numPr>
                <w:ilvl w:val="0"/>
                <w:numId w:val="16"/>
              </w:numPr>
              <w:ind w:left="36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formazione per lo sviluppo di competenze e/o l’acquisizione di conoscenze che favoriscano l’innovazione, l’internazionalizzazione e promuovano una mentalità imprenditoriale;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suggerimenti e proposte innovative avanzate dai dipendenti;</w:t>
            </w:r>
          </w:p>
          <w:p w:rsidR="004430FD" w:rsidRDefault="004430FD">
            <w:pPr>
              <w:pStyle w:val="Titolo1"/>
              <w:numPr>
                <w:ilvl w:val="0"/>
                <w:numId w:val="16"/>
              </w:numPr>
              <w:ind w:left="36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riconoscimenti e premi a singoli e team per idee innovative;</w:t>
            </w:r>
          </w:p>
          <w:p w:rsidR="004430FD" w:rsidRDefault="004430FD" w:rsidP="00C3253B">
            <w:pPr>
              <w:pStyle w:val="Titolo1"/>
              <w:numPr>
                <w:ilvl w:val="0"/>
                <w:numId w:val="16"/>
              </w:numPr>
              <w:spacing w:after="60"/>
              <w:ind w:left="363" w:hanging="35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partecipazione a eventi esterni (pubblicazioni, conferenze, docenze, comunità scientifica e professionale). </w:t>
            </w:r>
          </w:p>
        </w:tc>
      </w:tr>
      <w:tr w:rsidR="004430FD">
        <w:trPr>
          <w:trHeight w:val="278"/>
        </w:trPr>
        <w:tc>
          <w:tcPr>
            <w:tcW w:w="11160" w:type="dxa"/>
          </w:tcPr>
          <w:p w:rsidR="004430FD" w:rsidRDefault="004430FD" w:rsidP="00B95F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Mostrare il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confronto con gli obiettivi interni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fissati anno dopo anno.</w:t>
            </w:r>
          </w:p>
          <w:p w:rsidR="004430FD" w:rsidRDefault="004430FD" w:rsidP="00B95F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Spiegare 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logica di definizione degli obiettivi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 w:rsidP="00B95FA8">
            <w:pPr>
              <w:pStyle w:val="Corpotesto"/>
              <w:spacing w:before="60" w:after="60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Mostrare, dove disponibile, il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confronto con i risultati ottenuti da altre aziende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(concorrenti, aziende simili o leader nel campo dell’innovazione).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 w:rsidP="00B95FA8">
            <w:pPr>
              <w:pStyle w:val="Corpotesto"/>
              <w:spacing w:before="60" w:after="60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Illustrare la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correlazione dei risultati ottenuti con gli approcci 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adottati.  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 w:rsidP="00B95FA8">
            <w:pPr>
              <w:pStyle w:val="Corpotesto"/>
              <w:spacing w:before="60" w:after="60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Segmentare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, dove applicabile,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i risultati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(es. per tipo di prodotto / servizio, per tipologie di cliente, mercato nazionale e internazionale).</w:t>
            </w:r>
          </w:p>
        </w:tc>
      </w:tr>
      <w:tr w:rsidR="004430FD">
        <w:trPr>
          <w:trHeight w:val="277"/>
        </w:trPr>
        <w:tc>
          <w:tcPr>
            <w:tcW w:w="11160" w:type="dxa"/>
          </w:tcPr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4430FD" w:rsidRDefault="004430FD">
            <w:pPr>
              <w:pStyle w:val="Corpotesto"/>
              <w:jc w:val="both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4430FD" w:rsidRDefault="004430FD" w:rsidP="00C3253B">
      <w:pPr>
        <w:rPr>
          <w:sz w:val="20"/>
          <w:szCs w:val="20"/>
        </w:rPr>
      </w:pPr>
    </w:p>
    <w:sectPr w:rsidR="004430FD" w:rsidSect="00952D8D">
      <w:footerReference w:type="even" r:id="rId15"/>
      <w:footerReference w:type="default" r:id="rId16"/>
      <w:pgSz w:w="11906" w:h="16838" w:code="9"/>
      <w:pgMar w:top="1418" w:right="1134" w:bottom="1134" w:left="1134" w:header="709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91" w:rsidRDefault="002E3191">
      <w:r>
        <w:separator/>
      </w:r>
    </w:p>
  </w:endnote>
  <w:endnote w:type="continuationSeparator" w:id="0">
    <w:p w:rsidR="002E3191" w:rsidRDefault="002E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FD" w:rsidRDefault="00767C7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430F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30FD" w:rsidRDefault="004430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FD" w:rsidRPr="00943A34" w:rsidRDefault="004430FD">
    <w:pPr>
      <w:pStyle w:val="Pidipagina"/>
      <w:rPr>
        <w:rFonts w:ascii="Calibri" w:hAnsi="Calibri"/>
        <w:sz w:val="20"/>
        <w:szCs w:val="20"/>
      </w:rPr>
    </w:pPr>
    <w:r>
      <w:rPr>
        <w:rStyle w:val="Numeropagina"/>
      </w:rPr>
      <w:tab/>
    </w:r>
    <w:r w:rsidRPr="00943A34">
      <w:rPr>
        <w:rStyle w:val="Numeropagina"/>
        <w:rFonts w:ascii="Calibri" w:hAnsi="Calibri"/>
        <w:sz w:val="20"/>
        <w:szCs w:val="20"/>
      </w:rPr>
      <w:t xml:space="preserve">Pagina </w:t>
    </w:r>
    <w:r w:rsidR="00767C7D" w:rsidRPr="00943A34">
      <w:rPr>
        <w:rStyle w:val="Numeropagina"/>
        <w:rFonts w:ascii="Calibri" w:hAnsi="Calibri"/>
        <w:sz w:val="20"/>
        <w:szCs w:val="20"/>
      </w:rPr>
      <w:fldChar w:fldCharType="begin"/>
    </w:r>
    <w:r w:rsidRPr="00943A34">
      <w:rPr>
        <w:rStyle w:val="Numeropagina"/>
        <w:rFonts w:ascii="Calibri" w:hAnsi="Calibri"/>
        <w:sz w:val="20"/>
        <w:szCs w:val="20"/>
      </w:rPr>
      <w:instrText xml:space="preserve"> PAGE </w:instrText>
    </w:r>
    <w:r w:rsidR="00767C7D" w:rsidRPr="00943A34">
      <w:rPr>
        <w:rStyle w:val="Numeropagina"/>
        <w:rFonts w:ascii="Calibri" w:hAnsi="Calibri"/>
        <w:sz w:val="20"/>
        <w:szCs w:val="20"/>
      </w:rPr>
      <w:fldChar w:fldCharType="separate"/>
    </w:r>
    <w:r w:rsidR="00D007FB">
      <w:rPr>
        <w:rStyle w:val="Numeropagina"/>
        <w:rFonts w:ascii="Calibri" w:hAnsi="Calibri"/>
        <w:noProof/>
        <w:sz w:val="20"/>
        <w:szCs w:val="20"/>
      </w:rPr>
      <w:t>2</w:t>
    </w:r>
    <w:r w:rsidR="00767C7D" w:rsidRPr="00943A34">
      <w:rPr>
        <w:rStyle w:val="Numeropagina"/>
        <w:rFonts w:ascii="Calibri" w:hAnsi="Calibri"/>
        <w:sz w:val="20"/>
        <w:szCs w:val="20"/>
      </w:rPr>
      <w:fldChar w:fldCharType="end"/>
    </w:r>
    <w:r w:rsidRPr="00943A34">
      <w:rPr>
        <w:rStyle w:val="Numeropagina"/>
        <w:rFonts w:ascii="Calibri" w:hAnsi="Calibri"/>
        <w:sz w:val="20"/>
        <w:szCs w:val="20"/>
      </w:rPr>
      <w:t xml:space="preserve"> di </w:t>
    </w:r>
    <w:r w:rsidR="00767C7D" w:rsidRPr="00943A34">
      <w:rPr>
        <w:rStyle w:val="Numeropagina"/>
        <w:rFonts w:ascii="Calibri" w:hAnsi="Calibri"/>
        <w:sz w:val="20"/>
        <w:szCs w:val="20"/>
      </w:rPr>
      <w:fldChar w:fldCharType="begin"/>
    </w:r>
    <w:r w:rsidRPr="00943A34">
      <w:rPr>
        <w:rStyle w:val="Numeropagina"/>
        <w:rFonts w:ascii="Calibri" w:hAnsi="Calibri"/>
        <w:sz w:val="20"/>
        <w:szCs w:val="20"/>
      </w:rPr>
      <w:instrText xml:space="preserve"> NUMPAGES </w:instrText>
    </w:r>
    <w:r w:rsidR="00767C7D" w:rsidRPr="00943A34">
      <w:rPr>
        <w:rStyle w:val="Numeropagina"/>
        <w:rFonts w:ascii="Calibri" w:hAnsi="Calibri"/>
        <w:sz w:val="20"/>
        <w:szCs w:val="20"/>
      </w:rPr>
      <w:fldChar w:fldCharType="separate"/>
    </w:r>
    <w:r w:rsidR="00D007FB">
      <w:rPr>
        <w:rStyle w:val="Numeropagina"/>
        <w:rFonts w:ascii="Calibri" w:hAnsi="Calibri"/>
        <w:noProof/>
        <w:sz w:val="20"/>
        <w:szCs w:val="20"/>
      </w:rPr>
      <w:t>18</w:t>
    </w:r>
    <w:r w:rsidR="00767C7D" w:rsidRPr="00943A34">
      <w:rPr>
        <w:rStyle w:val="Numeropagina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91" w:rsidRDefault="002E3191">
      <w:r>
        <w:separator/>
      </w:r>
    </w:p>
  </w:footnote>
  <w:footnote w:type="continuationSeparator" w:id="0">
    <w:p w:rsidR="002E3191" w:rsidRDefault="002E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AA6"/>
    <w:multiLevelType w:val="hybridMultilevel"/>
    <w:tmpl w:val="B1C43A16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652C6"/>
    <w:multiLevelType w:val="hybridMultilevel"/>
    <w:tmpl w:val="EF1C8EA0"/>
    <w:lvl w:ilvl="0" w:tplc="2304C84E">
      <w:start w:val="6"/>
      <w:numFmt w:val="upperLetter"/>
      <w:lvlText w:val="%1.."/>
      <w:lvlJc w:val="left"/>
      <w:pPr>
        <w:tabs>
          <w:tab w:val="num" w:pos="1080"/>
        </w:tabs>
        <w:ind w:left="1080" w:hanging="720"/>
      </w:pPr>
      <w:rPr>
        <w:rFonts w:ascii="Symbol" w:hAnsi="Symbol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6227F"/>
    <w:multiLevelType w:val="hybridMultilevel"/>
    <w:tmpl w:val="57327BD6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B4E43"/>
    <w:multiLevelType w:val="hybridMultilevel"/>
    <w:tmpl w:val="375C2B02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C78DC"/>
    <w:multiLevelType w:val="hybridMultilevel"/>
    <w:tmpl w:val="E5684D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38019A"/>
    <w:multiLevelType w:val="hybridMultilevel"/>
    <w:tmpl w:val="3C2E1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730AB"/>
    <w:multiLevelType w:val="hybridMultilevel"/>
    <w:tmpl w:val="7F9C2008"/>
    <w:lvl w:ilvl="0" w:tplc="DCB24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8933FA"/>
    <w:multiLevelType w:val="hybridMultilevel"/>
    <w:tmpl w:val="A98E27E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5448B5"/>
    <w:multiLevelType w:val="hybridMultilevel"/>
    <w:tmpl w:val="236C5552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54B31"/>
    <w:multiLevelType w:val="hybridMultilevel"/>
    <w:tmpl w:val="ACD2890A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B3157A"/>
    <w:multiLevelType w:val="hybridMultilevel"/>
    <w:tmpl w:val="58E00B1A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DF1540"/>
    <w:multiLevelType w:val="hybridMultilevel"/>
    <w:tmpl w:val="CC768646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6E2B26"/>
    <w:multiLevelType w:val="hybridMultilevel"/>
    <w:tmpl w:val="09821324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372F5"/>
    <w:multiLevelType w:val="hybridMultilevel"/>
    <w:tmpl w:val="BFA0F78E"/>
    <w:lvl w:ilvl="0" w:tplc="E90ADB5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C74AB"/>
    <w:multiLevelType w:val="hybridMultilevel"/>
    <w:tmpl w:val="54A0E2BA"/>
    <w:lvl w:ilvl="0" w:tplc="78C6B3B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64405"/>
    <w:multiLevelType w:val="hybridMultilevel"/>
    <w:tmpl w:val="4FC0ED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14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Ver" w:val="???"/>
    <w:docVar w:name="CheckSum" w:val="????"/>
    <w:docVar w:name="CLIName" w:val="????????????"/>
    <w:docVar w:name="DateTime" w:val="????????????????????????????"/>
    <w:docVar w:name="DoneBy" w:val="?????????????????????"/>
    <w:docVar w:name="IPAddress" w:val="???????"/>
    <w:docVar w:name="Random" w:val="15"/>
  </w:docVars>
  <w:rsids>
    <w:rsidRoot w:val="00AB1BEF"/>
    <w:rsid w:val="0000647C"/>
    <w:rsid w:val="000078C5"/>
    <w:rsid w:val="000119D5"/>
    <w:rsid w:val="00033E8C"/>
    <w:rsid w:val="00047E83"/>
    <w:rsid w:val="000547A4"/>
    <w:rsid w:val="0009258C"/>
    <w:rsid w:val="000A3380"/>
    <w:rsid w:val="000F4F0C"/>
    <w:rsid w:val="001174DA"/>
    <w:rsid w:val="00130302"/>
    <w:rsid w:val="00141AE7"/>
    <w:rsid w:val="001460FE"/>
    <w:rsid w:val="00155953"/>
    <w:rsid w:val="001613D9"/>
    <w:rsid w:val="00163EA5"/>
    <w:rsid w:val="00174576"/>
    <w:rsid w:val="001776AA"/>
    <w:rsid w:val="001922EF"/>
    <w:rsid w:val="001940CB"/>
    <w:rsid w:val="001A63DC"/>
    <w:rsid w:val="001A6C63"/>
    <w:rsid w:val="001B6700"/>
    <w:rsid w:val="001C5DEE"/>
    <w:rsid w:val="001D4BE9"/>
    <w:rsid w:val="002000D5"/>
    <w:rsid w:val="002431B8"/>
    <w:rsid w:val="00274BE2"/>
    <w:rsid w:val="00292103"/>
    <w:rsid w:val="002A3AF1"/>
    <w:rsid w:val="002E3191"/>
    <w:rsid w:val="002E38E3"/>
    <w:rsid w:val="002F27D1"/>
    <w:rsid w:val="002F3A0E"/>
    <w:rsid w:val="002F696D"/>
    <w:rsid w:val="0030381E"/>
    <w:rsid w:val="00313F23"/>
    <w:rsid w:val="00352873"/>
    <w:rsid w:val="00367BBB"/>
    <w:rsid w:val="003C1AB2"/>
    <w:rsid w:val="003C65C0"/>
    <w:rsid w:val="003C789E"/>
    <w:rsid w:val="003D57DB"/>
    <w:rsid w:val="003D6C55"/>
    <w:rsid w:val="003E23DD"/>
    <w:rsid w:val="003F6D8F"/>
    <w:rsid w:val="00422677"/>
    <w:rsid w:val="004430FD"/>
    <w:rsid w:val="00481A25"/>
    <w:rsid w:val="00492A0E"/>
    <w:rsid w:val="00497BC3"/>
    <w:rsid w:val="004F0C4F"/>
    <w:rsid w:val="004F179C"/>
    <w:rsid w:val="005079FA"/>
    <w:rsid w:val="00512407"/>
    <w:rsid w:val="00515A93"/>
    <w:rsid w:val="00524340"/>
    <w:rsid w:val="0054602D"/>
    <w:rsid w:val="005611F7"/>
    <w:rsid w:val="005938F7"/>
    <w:rsid w:val="005F44D4"/>
    <w:rsid w:val="00681BF2"/>
    <w:rsid w:val="006B550E"/>
    <w:rsid w:val="006E28D9"/>
    <w:rsid w:val="006E4AC1"/>
    <w:rsid w:val="00720C76"/>
    <w:rsid w:val="00767C7D"/>
    <w:rsid w:val="00772ED3"/>
    <w:rsid w:val="007B64DE"/>
    <w:rsid w:val="00800F67"/>
    <w:rsid w:val="0080332A"/>
    <w:rsid w:val="00804F0C"/>
    <w:rsid w:val="00810335"/>
    <w:rsid w:val="00826312"/>
    <w:rsid w:val="00852E44"/>
    <w:rsid w:val="008677A2"/>
    <w:rsid w:val="008A6280"/>
    <w:rsid w:val="008D32FD"/>
    <w:rsid w:val="008E3220"/>
    <w:rsid w:val="008E3FC6"/>
    <w:rsid w:val="008F41CC"/>
    <w:rsid w:val="00901127"/>
    <w:rsid w:val="009017AB"/>
    <w:rsid w:val="00936B5E"/>
    <w:rsid w:val="00943A34"/>
    <w:rsid w:val="009516E9"/>
    <w:rsid w:val="00952D8D"/>
    <w:rsid w:val="00973ED3"/>
    <w:rsid w:val="00995F6D"/>
    <w:rsid w:val="009A101E"/>
    <w:rsid w:val="009A523C"/>
    <w:rsid w:val="009C41D1"/>
    <w:rsid w:val="00A24BEA"/>
    <w:rsid w:val="00A261EB"/>
    <w:rsid w:val="00A6409B"/>
    <w:rsid w:val="00A704DB"/>
    <w:rsid w:val="00A93816"/>
    <w:rsid w:val="00AB07DD"/>
    <w:rsid w:val="00AB1BEF"/>
    <w:rsid w:val="00AC6384"/>
    <w:rsid w:val="00AE2269"/>
    <w:rsid w:val="00B2337F"/>
    <w:rsid w:val="00B62F99"/>
    <w:rsid w:val="00B91742"/>
    <w:rsid w:val="00B95FA8"/>
    <w:rsid w:val="00C03ACE"/>
    <w:rsid w:val="00C03C6E"/>
    <w:rsid w:val="00C06BA5"/>
    <w:rsid w:val="00C148AD"/>
    <w:rsid w:val="00C308C7"/>
    <w:rsid w:val="00C3253B"/>
    <w:rsid w:val="00C46251"/>
    <w:rsid w:val="00C5357C"/>
    <w:rsid w:val="00C61C7F"/>
    <w:rsid w:val="00C70F23"/>
    <w:rsid w:val="00C8753B"/>
    <w:rsid w:val="00C90D90"/>
    <w:rsid w:val="00C96267"/>
    <w:rsid w:val="00CB4106"/>
    <w:rsid w:val="00CF2F2E"/>
    <w:rsid w:val="00D007FB"/>
    <w:rsid w:val="00D06445"/>
    <w:rsid w:val="00D20DF3"/>
    <w:rsid w:val="00D60DF1"/>
    <w:rsid w:val="00D810F9"/>
    <w:rsid w:val="00D858EC"/>
    <w:rsid w:val="00D86C96"/>
    <w:rsid w:val="00D87443"/>
    <w:rsid w:val="00DB5A22"/>
    <w:rsid w:val="00DB755C"/>
    <w:rsid w:val="00DE0D6A"/>
    <w:rsid w:val="00E062D8"/>
    <w:rsid w:val="00E343F7"/>
    <w:rsid w:val="00E44220"/>
    <w:rsid w:val="00E466CF"/>
    <w:rsid w:val="00E63571"/>
    <w:rsid w:val="00E9594A"/>
    <w:rsid w:val="00EB6F61"/>
    <w:rsid w:val="00EC164D"/>
    <w:rsid w:val="00EC2805"/>
    <w:rsid w:val="00F04668"/>
    <w:rsid w:val="00F330EB"/>
    <w:rsid w:val="00F661C8"/>
    <w:rsid w:val="00F876D7"/>
    <w:rsid w:val="00F96B5C"/>
    <w:rsid w:val="00FB16C8"/>
    <w:rsid w:val="00FC63E9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3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337F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A3380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2337F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A338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233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A3380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2337F"/>
    <w:pPr>
      <w:jc w:val="both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A3380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2337F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233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A3380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B2337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A3380"/>
    <w:rPr>
      <w:rFonts w:cs="Times New Roman"/>
      <w:sz w:val="2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B2337F"/>
    <w:rPr>
      <w:rFonts w:ascii="Tahoma" w:hAnsi="Tahoma" w:cs="Tahoma"/>
      <w:sz w:val="16"/>
      <w:szCs w:val="16"/>
    </w:rPr>
  </w:style>
  <w:style w:type="paragraph" w:customStyle="1" w:styleId="OmniPage1">
    <w:name w:val="OmniPage #1"/>
    <w:basedOn w:val="Normale"/>
    <w:uiPriority w:val="99"/>
    <w:rsid w:val="00B2337F"/>
    <w:pPr>
      <w:widowControl w:val="0"/>
      <w:autoSpaceDE w:val="0"/>
      <w:autoSpaceDN w:val="0"/>
      <w:adjustRightInd w:val="0"/>
      <w:spacing w:line="240" w:lineRule="atLeast"/>
    </w:pPr>
    <w:rPr>
      <w:rFonts w:ascii="Garamond" w:hAnsi="Garamond"/>
      <w:lang w:val="en-US"/>
    </w:rPr>
  </w:style>
  <w:style w:type="character" w:styleId="Collegamentoipertestuale">
    <w:name w:val="Hyperlink"/>
    <w:basedOn w:val="Carpredefinitoparagrafo"/>
    <w:uiPriority w:val="99"/>
    <w:rsid w:val="00B2337F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B2337F"/>
    <w:pPr>
      <w:tabs>
        <w:tab w:val="left" w:pos="3240"/>
      </w:tabs>
      <w:ind w:right="6398"/>
      <w:jc w:val="both"/>
    </w:pPr>
    <w:rPr>
      <w:rFonts w:ascii="Garamond" w:hAnsi="Garamond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A3380"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99"/>
    <w:rsid w:val="00AB1BE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rsid w:val="00D8744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874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67C7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874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67C7D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D6C55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locked/>
    <w:rsid w:val="002431B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3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337F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A3380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2337F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A338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233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A3380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2337F"/>
    <w:pPr>
      <w:jc w:val="both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A3380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2337F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233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A3380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B2337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A3380"/>
    <w:rPr>
      <w:rFonts w:cs="Times New Roman"/>
      <w:sz w:val="2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B2337F"/>
    <w:rPr>
      <w:rFonts w:ascii="Tahoma" w:hAnsi="Tahoma" w:cs="Tahoma"/>
      <w:sz w:val="16"/>
      <w:szCs w:val="16"/>
    </w:rPr>
  </w:style>
  <w:style w:type="paragraph" w:customStyle="1" w:styleId="OmniPage1">
    <w:name w:val="OmniPage #1"/>
    <w:basedOn w:val="Normale"/>
    <w:uiPriority w:val="99"/>
    <w:rsid w:val="00B2337F"/>
    <w:pPr>
      <w:widowControl w:val="0"/>
      <w:autoSpaceDE w:val="0"/>
      <w:autoSpaceDN w:val="0"/>
      <w:adjustRightInd w:val="0"/>
      <w:spacing w:line="240" w:lineRule="atLeast"/>
    </w:pPr>
    <w:rPr>
      <w:rFonts w:ascii="Garamond" w:hAnsi="Garamond"/>
      <w:lang w:val="en-US"/>
    </w:rPr>
  </w:style>
  <w:style w:type="character" w:styleId="Collegamentoipertestuale">
    <w:name w:val="Hyperlink"/>
    <w:basedOn w:val="Carpredefinitoparagrafo"/>
    <w:uiPriority w:val="99"/>
    <w:rsid w:val="00B2337F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B2337F"/>
    <w:pPr>
      <w:tabs>
        <w:tab w:val="left" w:pos="3240"/>
      </w:tabs>
      <w:ind w:right="6398"/>
      <w:jc w:val="both"/>
    </w:pPr>
    <w:rPr>
      <w:rFonts w:ascii="Garamond" w:hAnsi="Garamond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A3380"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99"/>
    <w:rsid w:val="00AB1BE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rsid w:val="00D8744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874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67C7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874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67C7D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D6C55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locked/>
    <w:rsid w:val="002431B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pliancenet.it/sites/default/files/images/140801-logo-confindustria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IBM</dc:creator>
  <cp:lastModifiedBy>utente</cp:lastModifiedBy>
  <cp:revision>2</cp:revision>
  <cp:lastPrinted>2014-03-24T08:41:00Z</cp:lastPrinted>
  <dcterms:created xsi:type="dcterms:W3CDTF">2017-08-31T10:10:00Z</dcterms:created>
  <dcterms:modified xsi:type="dcterms:W3CDTF">2017-08-31T10:10:00Z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-97501891</vt:i4>
  </property>
  <property fmtid="{D5CDD505-2E9C-101B-9397-08002B2CF9AE}" pid="4" name="_EmailSubject">
    <vt:lpwstr>Application guidata rivista</vt:lpwstr>
  </property>
  <property fmtid="{D5CDD505-2E9C-101B-9397-08002B2CF9AE}" pid="5" name="_AuthorEmail">
    <vt:lpwstr>rino.bertorelli@virgilio.it</vt:lpwstr>
  </property>
  <property fmtid="{D5CDD505-2E9C-101B-9397-08002B2CF9AE}" pid="6" name="_AuthorEmailDisplayName">
    <vt:lpwstr>Giovanni Bertorelli</vt:lpwstr>
  </property>
  <property fmtid="{D5CDD505-2E9C-101B-9397-08002B2CF9AE}" pid="7" name="_PreviousAdHocReviewCycleID">
    <vt:i4>-108555651</vt:i4>
  </property>
  <property fmtid="{D5CDD505-2E9C-101B-9397-08002B2CF9AE}" pid="8" name="_ReviewingToolsShownOnce">
    <vt:lpwstr/>
  </property>
</Properties>
</file>